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65" w:rsidRDefault="00525865" w:rsidP="00C734A2">
      <w:pPr>
        <w:ind w:firstLine="708"/>
        <w:rPr>
          <w:b/>
          <w:bCs/>
        </w:rPr>
      </w:pPr>
    </w:p>
    <w:p w:rsidR="00525865" w:rsidRDefault="00525865" w:rsidP="00522EA4">
      <w:pPr>
        <w:rPr>
          <w:b/>
          <w:bCs/>
        </w:rPr>
      </w:pPr>
    </w:p>
    <w:p w:rsidR="00150B3E" w:rsidRPr="00522EA4" w:rsidRDefault="00522EA4" w:rsidP="00A9558D">
      <w:pPr>
        <w:jc w:val="center"/>
        <w:rPr>
          <w:b/>
          <w:bCs/>
        </w:rPr>
      </w:pPr>
      <w:r>
        <w:rPr>
          <w:b/>
          <w:bCs/>
        </w:rPr>
        <w:t>Statut nadačního fondu HIPPOKRATES</w:t>
      </w:r>
    </w:p>
    <w:p w:rsidR="00A9558D" w:rsidRDefault="00A9558D" w:rsidP="00E20B64"/>
    <w:p w:rsidR="00150B3E" w:rsidRPr="00A9558D" w:rsidRDefault="00150B3E" w:rsidP="00E20B64">
      <w:pPr>
        <w:rPr>
          <w:u w:val="single"/>
        </w:rPr>
      </w:pPr>
      <w:r w:rsidRPr="00A9558D">
        <w:rPr>
          <w:b/>
          <w:bCs/>
          <w:u w:val="single"/>
        </w:rPr>
        <w:t>Čl</w:t>
      </w:r>
      <w:r w:rsidR="00E20B64" w:rsidRPr="00A9558D">
        <w:rPr>
          <w:b/>
          <w:bCs/>
          <w:u w:val="single"/>
        </w:rPr>
        <w:t>ánek</w:t>
      </w:r>
      <w:r w:rsidRPr="00A9558D">
        <w:rPr>
          <w:b/>
          <w:bCs/>
          <w:u w:val="single"/>
        </w:rPr>
        <w:t xml:space="preserve"> </w:t>
      </w:r>
      <w:r w:rsidR="00E20B64" w:rsidRPr="00A9558D">
        <w:rPr>
          <w:b/>
          <w:bCs/>
          <w:u w:val="single"/>
        </w:rPr>
        <w:t>1</w:t>
      </w:r>
      <w:r w:rsidR="00420EEA">
        <w:rPr>
          <w:b/>
          <w:bCs/>
          <w:u w:val="single"/>
        </w:rPr>
        <w:t>:</w:t>
      </w:r>
      <w:r w:rsidRPr="00A9558D">
        <w:rPr>
          <w:b/>
          <w:bCs/>
          <w:u w:val="single"/>
        </w:rPr>
        <w:t xml:space="preserve"> </w:t>
      </w:r>
      <w:r w:rsidR="00522EA4" w:rsidRPr="00A9558D">
        <w:rPr>
          <w:b/>
          <w:bCs/>
          <w:u w:val="single"/>
        </w:rPr>
        <w:t>Účel statutu a předmět úpravy</w:t>
      </w:r>
    </w:p>
    <w:p w:rsidR="00522EA4" w:rsidRDefault="00522EA4" w:rsidP="00522EA4">
      <w:r>
        <w:t>N</w:t>
      </w:r>
      <w:r w:rsidRPr="00150B3E">
        <w:t xml:space="preserve">adační fond </w:t>
      </w:r>
      <w:r>
        <w:t xml:space="preserve">HIPPOKRATES </w:t>
      </w:r>
      <w:r w:rsidRPr="00150B3E">
        <w:t>vydává tento statut</w:t>
      </w:r>
      <w:r>
        <w:t>, jehož účelem a smyslem je:</w:t>
      </w:r>
    </w:p>
    <w:p w:rsidR="00522EA4" w:rsidRDefault="00522EA4" w:rsidP="00502B86">
      <w:pPr>
        <w:pStyle w:val="Odstavecseseznamem"/>
        <w:numPr>
          <w:ilvl w:val="0"/>
          <w:numId w:val="3"/>
        </w:numPr>
        <w:ind w:left="1276" w:hanging="567"/>
      </w:pPr>
      <w:r>
        <w:t>podrobně upravit způsob jednání orgánů nadačního fondu,</w:t>
      </w:r>
    </w:p>
    <w:p w:rsidR="00522EA4" w:rsidRDefault="00522EA4" w:rsidP="00107628">
      <w:pPr>
        <w:pStyle w:val="Odstavecseseznamem"/>
        <w:ind w:left="1276" w:hanging="567"/>
      </w:pPr>
    </w:p>
    <w:p w:rsidR="00522EA4" w:rsidRDefault="00522EA4" w:rsidP="00502B86">
      <w:pPr>
        <w:pStyle w:val="Odstavecseseznamem"/>
        <w:numPr>
          <w:ilvl w:val="0"/>
          <w:numId w:val="3"/>
        </w:numPr>
        <w:ind w:left="1276" w:hanging="567"/>
      </w:pPr>
      <w:r>
        <w:t>stanovit podrobnosti o majetku nadačního fondu,</w:t>
      </w:r>
    </w:p>
    <w:p w:rsidR="00522EA4" w:rsidRDefault="00522EA4" w:rsidP="00107628">
      <w:pPr>
        <w:pStyle w:val="Odstavecseseznamem"/>
        <w:ind w:left="1276" w:hanging="567"/>
      </w:pPr>
    </w:p>
    <w:p w:rsidR="00150B3E" w:rsidRDefault="00522EA4" w:rsidP="00502B86">
      <w:pPr>
        <w:pStyle w:val="Odstavecseseznamem"/>
        <w:numPr>
          <w:ilvl w:val="0"/>
          <w:numId w:val="3"/>
        </w:numPr>
        <w:ind w:left="1276" w:hanging="567"/>
      </w:pPr>
      <w:r>
        <w:t>stanovit podmínky pro poskytování příspěvků z nadačního fondu a okruh osob, kterým je lze poskytovat,</w:t>
      </w:r>
    </w:p>
    <w:p w:rsidR="00522EA4" w:rsidRDefault="00522EA4" w:rsidP="00107628">
      <w:pPr>
        <w:pStyle w:val="Odstavecseseznamem"/>
        <w:ind w:left="1276" w:hanging="567"/>
      </w:pPr>
    </w:p>
    <w:p w:rsidR="00522EA4" w:rsidRPr="00150B3E" w:rsidRDefault="00525865" w:rsidP="00502B86">
      <w:pPr>
        <w:pStyle w:val="Odstavecseseznamem"/>
        <w:numPr>
          <w:ilvl w:val="0"/>
          <w:numId w:val="3"/>
        </w:numPr>
        <w:ind w:left="1276" w:hanging="567"/>
      </w:pPr>
      <w:r>
        <w:t xml:space="preserve">přijmout základní etický rámec činnosti nadačního fondu (který může být podrobněji doplněn dalšími předpisy typu etického kodexu apod.).  </w:t>
      </w:r>
    </w:p>
    <w:p w:rsidR="00150B3E" w:rsidRPr="00A9558D" w:rsidRDefault="00150B3E" w:rsidP="00E20B64">
      <w:pPr>
        <w:rPr>
          <w:u w:val="single"/>
        </w:rPr>
      </w:pPr>
      <w:r w:rsidRPr="00A9558D">
        <w:rPr>
          <w:b/>
          <w:bCs/>
          <w:u w:val="single"/>
        </w:rPr>
        <w:t>Čl</w:t>
      </w:r>
      <w:r w:rsidR="00420EEA">
        <w:rPr>
          <w:b/>
          <w:bCs/>
          <w:u w:val="single"/>
        </w:rPr>
        <w:t>ánek 2:</w:t>
      </w:r>
      <w:r w:rsidRPr="00A9558D">
        <w:rPr>
          <w:b/>
          <w:bCs/>
          <w:u w:val="single"/>
        </w:rPr>
        <w:t xml:space="preserve"> Právní poměry nadačního fondu</w:t>
      </w:r>
    </w:p>
    <w:p w:rsidR="00150B3E" w:rsidRDefault="00150B3E" w:rsidP="00C734A2">
      <w:pPr>
        <w:pStyle w:val="Odstavecseseznamem"/>
        <w:numPr>
          <w:ilvl w:val="1"/>
          <w:numId w:val="6"/>
        </w:numPr>
        <w:ind w:left="709" w:hanging="709"/>
        <w:jc w:val="both"/>
      </w:pPr>
      <w:r w:rsidRPr="00150B3E">
        <w:t>Nadační fond je zaps</w:t>
      </w:r>
      <w:r w:rsidR="00F36986">
        <w:t>án</w:t>
      </w:r>
      <w:r w:rsidRPr="00150B3E">
        <w:t xml:space="preserve"> v</w:t>
      </w:r>
      <w:r w:rsidR="00F36986">
        <w:t> r</w:t>
      </w:r>
      <w:r w:rsidRPr="00150B3E">
        <w:t>ejstříku</w:t>
      </w:r>
      <w:r w:rsidR="00F36986">
        <w:t xml:space="preserve"> nadačních fondů </w:t>
      </w:r>
      <w:r w:rsidRPr="00150B3E">
        <w:t xml:space="preserve">vedeném </w:t>
      </w:r>
      <w:r w:rsidR="00F36986">
        <w:t xml:space="preserve">Městským </w:t>
      </w:r>
      <w:r w:rsidRPr="00150B3E">
        <w:t>soudem v</w:t>
      </w:r>
      <w:r w:rsidR="006443C5">
        <w:t> </w:t>
      </w:r>
      <w:r w:rsidR="00F36986">
        <w:t>Praze</w:t>
      </w:r>
      <w:r w:rsidR="006443C5">
        <w:t xml:space="preserve"> pod </w:t>
      </w:r>
      <w:proofErr w:type="spellStart"/>
      <w:r w:rsidR="006443C5">
        <w:t>sp</w:t>
      </w:r>
      <w:proofErr w:type="spellEnd"/>
      <w:r w:rsidR="006443C5">
        <w:t xml:space="preserve">. zn. </w:t>
      </w:r>
      <w:r w:rsidR="00165B6C">
        <w:t>N</w:t>
      </w:r>
      <w:r w:rsidR="006443C5">
        <w:t xml:space="preserve"> </w:t>
      </w:r>
      <w:r w:rsidR="00165B6C">
        <w:t xml:space="preserve">1409, </w:t>
      </w:r>
      <w:r w:rsidR="006443C5">
        <w:t xml:space="preserve">přidělené </w:t>
      </w:r>
      <w:r w:rsidR="00165B6C">
        <w:t>IČ</w:t>
      </w:r>
      <w:r w:rsidR="006443C5">
        <w:t>O</w:t>
      </w:r>
      <w:r w:rsidR="00165B6C">
        <w:t xml:space="preserve"> </w:t>
      </w:r>
      <w:r w:rsidR="006443C5">
        <w:t xml:space="preserve">je </w:t>
      </w:r>
      <w:r w:rsidR="00165B6C" w:rsidRPr="00F56E09">
        <w:t>05401291</w:t>
      </w:r>
      <w:r w:rsidR="00F56E09" w:rsidRPr="00F56E09">
        <w:t>.</w:t>
      </w:r>
    </w:p>
    <w:p w:rsidR="00F205A4" w:rsidRDefault="00F205A4" w:rsidP="00F205A4">
      <w:pPr>
        <w:pStyle w:val="Odstavecseseznamem"/>
        <w:ind w:left="792"/>
        <w:jc w:val="both"/>
      </w:pPr>
    </w:p>
    <w:p w:rsidR="00CC1224" w:rsidRDefault="00150B3E" w:rsidP="00502B86">
      <w:pPr>
        <w:pStyle w:val="Odstavecseseznamem"/>
        <w:numPr>
          <w:ilvl w:val="1"/>
          <w:numId w:val="6"/>
        </w:numPr>
        <w:ind w:left="709" w:hanging="709"/>
        <w:contextualSpacing w:val="0"/>
        <w:jc w:val="both"/>
      </w:pPr>
      <w:r w:rsidRPr="00150B3E">
        <w:t>Právní poměry nadačního fondu se řídí</w:t>
      </w:r>
      <w:r w:rsidR="00F36986">
        <w:t>:</w:t>
      </w:r>
    </w:p>
    <w:p w:rsidR="00F36986" w:rsidRDefault="00150B3E" w:rsidP="00502B86">
      <w:pPr>
        <w:pStyle w:val="Odstavecseseznamem"/>
        <w:numPr>
          <w:ilvl w:val="0"/>
          <w:numId w:val="4"/>
        </w:numPr>
        <w:tabs>
          <w:tab w:val="left" w:pos="1276"/>
        </w:tabs>
        <w:ind w:hanging="11"/>
      </w:pPr>
      <w:r w:rsidRPr="00150B3E">
        <w:t>zákonem č.</w:t>
      </w:r>
      <w:r w:rsidR="00525865">
        <w:t xml:space="preserve"> 89</w:t>
      </w:r>
      <w:r w:rsidRPr="00150B3E">
        <w:t>/</w:t>
      </w:r>
      <w:r w:rsidR="00525865">
        <w:t>2012</w:t>
      </w:r>
      <w:r w:rsidRPr="00150B3E">
        <w:t xml:space="preserve"> Sb., o</w:t>
      </w:r>
      <w:r w:rsidR="00525865">
        <w:t xml:space="preserve">bčanským zákoníkem, </w:t>
      </w:r>
      <w:r w:rsidR="0007135B">
        <w:t xml:space="preserve">ve </w:t>
      </w:r>
      <w:r w:rsidR="00605852">
        <w:t>znění pozdějších předpisů</w:t>
      </w:r>
      <w:r w:rsidR="00525865">
        <w:t xml:space="preserve">, </w:t>
      </w:r>
    </w:p>
    <w:p w:rsidR="00107628" w:rsidRDefault="00107628" w:rsidP="00107628">
      <w:pPr>
        <w:pStyle w:val="Odstavecseseznamem"/>
        <w:tabs>
          <w:tab w:val="left" w:pos="1276"/>
        </w:tabs>
        <w:ind w:left="851"/>
      </w:pPr>
    </w:p>
    <w:p w:rsidR="00CC1224" w:rsidRPr="00150B3E" w:rsidRDefault="00525865" w:rsidP="00502B86">
      <w:pPr>
        <w:pStyle w:val="Odstavecseseznamem"/>
        <w:numPr>
          <w:ilvl w:val="0"/>
          <w:numId w:val="4"/>
        </w:numPr>
        <w:tabs>
          <w:tab w:val="left" w:pos="1276"/>
        </w:tabs>
        <w:ind w:left="851" w:hanging="142"/>
        <w:contextualSpacing w:val="0"/>
      </w:pPr>
      <w:r>
        <w:t xml:space="preserve">dále pak zakladatelskou </w:t>
      </w:r>
      <w:r w:rsidR="00150B3E" w:rsidRPr="00150B3E">
        <w:t>listinou a tímto statutem.</w:t>
      </w:r>
    </w:p>
    <w:p w:rsidR="00A9558D" w:rsidRDefault="00F36986" w:rsidP="00502B86">
      <w:pPr>
        <w:pStyle w:val="Odstavecseseznamem"/>
        <w:numPr>
          <w:ilvl w:val="1"/>
          <w:numId w:val="6"/>
        </w:numPr>
        <w:ind w:left="709" w:hanging="709"/>
        <w:contextualSpacing w:val="0"/>
        <w:jc w:val="both"/>
      </w:pPr>
      <w:r>
        <w:t xml:space="preserve">Nadační fond může přijmout další vnitřní předpisy upravující jeho činnost, například etický kodex, vnitřní směrnice pro účetnictví a podobně. Tyto </w:t>
      </w:r>
      <w:r w:rsidR="00E20B64">
        <w:t>vnitřní předpisy nesmí být v rozporu s ustanoveními zákona, zakladatelské listiny a tohoto statutu. V případě rozporu má přednost zákon, zakladatelská listina a tento statu</w:t>
      </w:r>
      <w:r w:rsidR="00F56E09">
        <w:t>t, a to přesně v tomto pořadí.</w:t>
      </w:r>
    </w:p>
    <w:p w:rsidR="00150B3E" w:rsidRPr="00A9558D" w:rsidRDefault="00150B3E" w:rsidP="00A9558D">
      <w:pPr>
        <w:ind w:left="705" w:hanging="705"/>
        <w:jc w:val="both"/>
      </w:pPr>
      <w:r w:rsidRPr="00A9558D">
        <w:rPr>
          <w:b/>
          <w:bCs/>
          <w:u w:val="single"/>
        </w:rPr>
        <w:t>Č</w:t>
      </w:r>
      <w:r w:rsidR="00A9558D">
        <w:rPr>
          <w:b/>
          <w:bCs/>
          <w:u w:val="single"/>
        </w:rPr>
        <w:t>l</w:t>
      </w:r>
      <w:r w:rsidR="00420EEA">
        <w:rPr>
          <w:b/>
          <w:bCs/>
          <w:u w:val="single"/>
        </w:rPr>
        <w:t>ánek 3:</w:t>
      </w:r>
      <w:r w:rsidR="00E20B64" w:rsidRPr="00A9558D">
        <w:rPr>
          <w:b/>
          <w:bCs/>
          <w:u w:val="single"/>
        </w:rPr>
        <w:t xml:space="preserve"> Vize</w:t>
      </w:r>
      <w:r w:rsidRPr="00A9558D">
        <w:rPr>
          <w:b/>
          <w:bCs/>
          <w:u w:val="single"/>
        </w:rPr>
        <w:t>, poslání a cíle nadačního fondu</w:t>
      </w:r>
    </w:p>
    <w:p w:rsidR="00E20B64" w:rsidRDefault="006D7693" w:rsidP="00502B86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</w:pPr>
      <w:r>
        <w:t xml:space="preserve">Spiritus agens </w:t>
      </w:r>
      <w:r w:rsidR="00E20B64">
        <w:t>nadační</w:t>
      </w:r>
      <w:r w:rsidR="00061734">
        <w:t>ho</w:t>
      </w:r>
      <w:r w:rsidR="00E20B64">
        <w:t xml:space="preserve"> fondu HIPPOKRATES </w:t>
      </w:r>
      <w:r>
        <w:t>je</w:t>
      </w:r>
      <w:r w:rsidR="00E20B64">
        <w:t xml:space="preserve"> </w:t>
      </w:r>
      <w:r w:rsidR="00061734">
        <w:t xml:space="preserve">sdílené přesvědčení, že pro </w:t>
      </w:r>
      <w:r w:rsidR="00E20B64">
        <w:t>pacientk</w:t>
      </w:r>
      <w:r w:rsidR="00061734">
        <w:t>y</w:t>
      </w:r>
      <w:r w:rsidR="00E20B64">
        <w:t xml:space="preserve"> s onkogynekologickou diagnózou</w:t>
      </w:r>
      <w:r w:rsidR="00061734">
        <w:t xml:space="preserve"> lze dělat ještě víc, než </w:t>
      </w:r>
      <w:r>
        <w:t xml:space="preserve">běžně </w:t>
      </w:r>
      <w:r w:rsidR="00061734">
        <w:t xml:space="preserve">umožňuje </w:t>
      </w:r>
      <w:r>
        <w:t xml:space="preserve">samotný </w:t>
      </w:r>
      <w:r w:rsidR="00061734">
        <w:t>zdravotnick</w:t>
      </w:r>
      <w:r>
        <w:t>ý</w:t>
      </w:r>
      <w:r w:rsidR="00061734">
        <w:t xml:space="preserve"> systém</w:t>
      </w:r>
      <w:r>
        <w:t xml:space="preserve">. Nadační fond HIPPOKRATES </w:t>
      </w:r>
      <w:r w:rsidR="00A51F6E">
        <w:t>je</w:t>
      </w:r>
      <w:r>
        <w:t xml:space="preserve"> transparentním nástrojem, který </w:t>
      </w:r>
      <w:r w:rsidR="00F56E09">
        <w:t>slouží</w:t>
      </w:r>
      <w:r>
        <w:t xml:space="preserve"> jako organizační rámec pro aktivity </w:t>
      </w:r>
      <w:r w:rsidR="00F56E09">
        <w:t>směřující k naplnění této vize.</w:t>
      </w:r>
    </w:p>
    <w:p w:rsidR="00E20B64" w:rsidRDefault="00150B3E" w:rsidP="00502B86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</w:pPr>
      <w:r w:rsidRPr="00150B3E">
        <w:lastRenderedPageBreak/>
        <w:t xml:space="preserve">Posláním </w:t>
      </w:r>
      <w:r w:rsidR="00E20B64">
        <w:t>n</w:t>
      </w:r>
      <w:r w:rsidRPr="00150B3E">
        <w:t xml:space="preserve">adačního fondu </w:t>
      </w:r>
      <w:r w:rsidR="00E20B64">
        <w:t xml:space="preserve">HIPPOKRATES v nejširším smyslu je podporovat vše, co pomáhá </w:t>
      </w:r>
      <w:r w:rsidR="00F56E09">
        <w:t>a </w:t>
      </w:r>
      <w:r w:rsidR="006D7693">
        <w:t xml:space="preserve">je k prospěchu </w:t>
      </w:r>
      <w:r w:rsidR="00E20B64">
        <w:t>pacientkám s  diagnózou</w:t>
      </w:r>
      <w:r w:rsidR="00A51F6E">
        <w:t xml:space="preserve"> zhoubných gynekologických nádorů</w:t>
      </w:r>
      <w:r w:rsidR="00E20B64">
        <w:t xml:space="preserve">. V užším smyslu </w:t>
      </w:r>
      <w:r w:rsidR="006D7693">
        <w:t>vychází poslání</w:t>
      </w:r>
      <w:r w:rsidR="00E20B64">
        <w:t xml:space="preserve"> nadačního fondu </w:t>
      </w:r>
      <w:r w:rsidR="006D7693">
        <w:t xml:space="preserve">z těchto </w:t>
      </w:r>
      <w:r w:rsidR="00731875">
        <w:t>předpokladů</w:t>
      </w:r>
      <w:r w:rsidR="00F56E09">
        <w:t>, které jsou formulovány v </w:t>
      </w:r>
      <w:r w:rsidR="00E20B64">
        <w:t>zakladatelské listině:</w:t>
      </w:r>
    </w:p>
    <w:p w:rsidR="00CF3AD1" w:rsidRDefault="00107628" w:rsidP="006443C5">
      <w:pPr>
        <w:pStyle w:val="Odstavecseseznamem"/>
        <w:numPr>
          <w:ilvl w:val="0"/>
          <w:numId w:val="5"/>
        </w:numPr>
        <w:tabs>
          <w:tab w:val="left" w:pos="1276"/>
        </w:tabs>
        <w:ind w:hanging="578"/>
        <w:jc w:val="both"/>
      </w:pPr>
      <w:r w:rsidRPr="00F205A4">
        <w:rPr>
          <w:u w:val="single"/>
        </w:rPr>
        <w:t>z</w:t>
      </w:r>
      <w:r w:rsidR="003C5C79" w:rsidRPr="00F205A4">
        <w:rPr>
          <w:u w:val="single"/>
        </w:rPr>
        <w:t>e zavádění nových metod v diagnostice i léčbě mají prospěch všechny pacientky</w:t>
      </w:r>
      <w:r w:rsidR="003C5C79" w:rsidRPr="00F205A4">
        <w:t xml:space="preserve"> </w:t>
      </w:r>
      <w:r w:rsidR="006D7693">
        <w:t xml:space="preserve">(nadační fond </w:t>
      </w:r>
      <w:r>
        <w:t>podporuje</w:t>
      </w:r>
      <w:r w:rsidR="006D7693">
        <w:t xml:space="preserve"> vědecký výzkum v oblasti </w:t>
      </w:r>
      <w:proofErr w:type="spellStart"/>
      <w:r w:rsidR="00BC2CC8">
        <w:t>onkogynekologie</w:t>
      </w:r>
      <w:proofErr w:type="spellEnd"/>
      <w:r w:rsidR="00BC2CC8">
        <w:t xml:space="preserve"> a zavádění nových postupů</w:t>
      </w:r>
      <w:r>
        <w:t>);</w:t>
      </w:r>
    </w:p>
    <w:p w:rsidR="00F205A4" w:rsidRDefault="00F205A4" w:rsidP="006443C5">
      <w:pPr>
        <w:pStyle w:val="Odstavecseseznamem"/>
        <w:tabs>
          <w:tab w:val="left" w:pos="1276"/>
        </w:tabs>
        <w:ind w:left="1287"/>
        <w:jc w:val="both"/>
      </w:pPr>
    </w:p>
    <w:p w:rsidR="00CF3AD1" w:rsidRDefault="00107628" w:rsidP="006443C5">
      <w:pPr>
        <w:pStyle w:val="Odstavecseseznamem"/>
        <w:numPr>
          <w:ilvl w:val="0"/>
          <w:numId w:val="5"/>
        </w:numPr>
        <w:tabs>
          <w:tab w:val="left" w:pos="1276"/>
        </w:tabs>
        <w:ind w:left="1276" w:hanging="567"/>
        <w:jc w:val="both"/>
      </w:pPr>
      <w:r w:rsidRPr="00F205A4">
        <w:rPr>
          <w:u w:val="single"/>
        </w:rPr>
        <w:t>p</w:t>
      </w:r>
      <w:r w:rsidR="00BC2CC8" w:rsidRPr="00F205A4">
        <w:rPr>
          <w:u w:val="single"/>
        </w:rPr>
        <w:t xml:space="preserve">ro snížení výskytu zhoubných gynekologických nádorů </w:t>
      </w:r>
      <w:r w:rsidR="00731875" w:rsidRPr="00F205A4">
        <w:rPr>
          <w:u w:val="single"/>
        </w:rPr>
        <w:t xml:space="preserve">je třeba se zaměřit </w:t>
      </w:r>
      <w:r w:rsidR="00BC2CC8" w:rsidRPr="00F205A4">
        <w:rPr>
          <w:u w:val="single"/>
        </w:rPr>
        <w:t>na snižování rizika jejich vzniku</w:t>
      </w:r>
      <w:r w:rsidRPr="00F205A4">
        <w:t>;</w:t>
      </w:r>
    </w:p>
    <w:p w:rsidR="00F205A4" w:rsidRDefault="00F205A4" w:rsidP="006443C5">
      <w:pPr>
        <w:pStyle w:val="Odstavecseseznamem"/>
        <w:jc w:val="both"/>
      </w:pPr>
    </w:p>
    <w:p w:rsidR="00CF3AD1" w:rsidRDefault="00731875" w:rsidP="006443C5">
      <w:pPr>
        <w:pStyle w:val="Odstavecseseznamem"/>
        <w:numPr>
          <w:ilvl w:val="0"/>
          <w:numId w:val="5"/>
        </w:numPr>
        <w:tabs>
          <w:tab w:val="left" w:pos="1276"/>
        </w:tabs>
        <w:ind w:left="1276" w:hanging="567"/>
        <w:jc w:val="both"/>
      </w:pPr>
      <w:r w:rsidRPr="00F205A4">
        <w:rPr>
          <w:u w:val="single"/>
        </w:rPr>
        <w:t>vzdělanější tým dokáže pomoci lépe</w:t>
      </w:r>
      <w:r>
        <w:t xml:space="preserve"> (nadační fond proto </w:t>
      </w:r>
      <w:r w:rsidR="00107628">
        <w:t>podporuje</w:t>
      </w:r>
      <w:r>
        <w:t xml:space="preserve"> </w:t>
      </w:r>
      <w:r w:rsidR="006D7693">
        <w:t>vzdělávání lékařů, sester a dalších pracovníků, kteří se podílejí na péči</w:t>
      </w:r>
      <w:r>
        <w:t>)</w:t>
      </w:r>
      <w:r w:rsidR="00107628">
        <w:t>;</w:t>
      </w:r>
    </w:p>
    <w:p w:rsidR="00F205A4" w:rsidRDefault="00F205A4" w:rsidP="006443C5">
      <w:pPr>
        <w:pStyle w:val="Odstavecseseznamem"/>
        <w:jc w:val="both"/>
      </w:pPr>
    </w:p>
    <w:p w:rsidR="00CF3AD1" w:rsidRDefault="00731875" w:rsidP="006443C5">
      <w:pPr>
        <w:pStyle w:val="Odstavecseseznamem"/>
        <w:numPr>
          <w:ilvl w:val="0"/>
          <w:numId w:val="5"/>
        </w:numPr>
        <w:tabs>
          <w:tab w:val="left" w:pos="1276"/>
        </w:tabs>
        <w:ind w:left="1276" w:hanging="567"/>
        <w:jc w:val="both"/>
      </w:pPr>
      <w:r w:rsidRPr="00F205A4">
        <w:rPr>
          <w:u w:val="single"/>
        </w:rPr>
        <w:t xml:space="preserve">lidský život je konečný a zaslouží si péči </w:t>
      </w:r>
      <w:r w:rsidR="00BC2CC8" w:rsidRPr="00F205A4">
        <w:rPr>
          <w:u w:val="single"/>
        </w:rPr>
        <w:t>a</w:t>
      </w:r>
      <w:r w:rsidRPr="00F205A4">
        <w:rPr>
          <w:u w:val="single"/>
        </w:rPr>
        <w:t xml:space="preserve"> doprovod i na samém </w:t>
      </w:r>
      <w:r w:rsidR="000828F9" w:rsidRPr="00F205A4">
        <w:rPr>
          <w:u w:val="single"/>
        </w:rPr>
        <w:t xml:space="preserve">svém </w:t>
      </w:r>
      <w:r w:rsidRPr="00F205A4">
        <w:rPr>
          <w:u w:val="single"/>
        </w:rPr>
        <w:t>konci</w:t>
      </w:r>
      <w:r>
        <w:t xml:space="preserve"> (nadační fond proto </w:t>
      </w:r>
      <w:r w:rsidR="00107628">
        <w:t>usiluje</w:t>
      </w:r>
      <w:r>
        <w:t xml:space="preserve"> o z</w:t>
      </w:r>
      <w:r w:rsidR="006D7693">
        <w:t>lepšování úrovně a dostupnosti paliativní péče</w:t>
      </w:r>
      <w:r>
        <w:t>)</w:t>
      </w:r>
      <w:r w:rsidR="00107628">
        <w:t>;</w:t>
      </w:r>
    </w:p>
    <w:p w:rsidR="00F205A4" w:rsidRDefault="00F205A4" w:rsidP="006443C5">
      <w:pPr>
        <w:pStyle w:val="Odstavecseseznamem"/>
        <w:jc w:val="both"/>
      </w:pPr>
    </w:p>
    <w:p w:rsidR="00E20B64" w:rsidRDefault="0035191F" w:rsidP="006443C5">
      <w:pPr>
        <w:pStyle w:val="Odstavecseseznamem"/>
        <w:numPr>
          <w:ilvl w:val="0"/>
          <w:numId w:val="5"/>
        </w:numPr>
        <w:tabs>
          <w:tab w:val="left" w:pos="1276"/>
        </w:tabs>
        <w:ind w:left="1276" w:hanging="567"/>
        <w:contextualSpacing w:val="0"/>
        <w:jc w:val="both"/>
      </w:pPr>
      <w:r w:rsidRPr="00F205A4">
        <w:rPr>
          <w:u w:val="single"/>
        </w:rPr>
        <w:t>lépe informovaná pacientka a její lépe informovaní blízcí dokáž</w:t>
      </w:r>
      <w:r w:rsidR="000828F9" w:rsidRPr="00F205A4">
        <w:rPr>
          <w:u w:val="single"/>
        </w:rPr>
        <w:t>ou</w:t>
      </w:r>
      <w:r w:rsidRPr="00F205A4">
        <w:rPr>
          <w:u w:val="single"/>
        </w:rPr>
        <w:t xml:space="preserve"> onemocnění lépe zvládat</w:t>
      </w:r>
      <w:r>
        <w:t xml:space="preserve"> (nadační fond proto </w:t>
      </w:r>
      <w:r w:rsidR="00107628">
        <w:t>usiluje</w:t>
      </w:r>
      <w:r>
        <w:t xml:space="preserve"> o z</w:t>
      </w:r>
      <w:r w:rsidR="006D7693">
        <w:t xml:space="preserve">kvalitňování komunikace a zvyšování informovanosti pacientek, jejich blízkých </w:t>
      </w:r>
      <w:r>
        <w:t>i</w:t>
      </w:r>
      <w:r w:rsidR="006D7693">
        <w:t xml:space="preserve"> veřejnosti</w:t>
      </w:r>
      <w:r>
        <w:t>)</w:t>
      </w:r>
      <w:r w:rsidR="006D7693">
        <w:t>.</w:t>
      </w:r>
    </w:p>
    <w:p w:rsidR="00150B3E" w:rsidRPr="00150B3E" w:rsidRDefault="00150B3E" w:rsidP="00502B86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</w:pPr>
      <w:r w:rsidRPr="00150B3E">
        <w:t xml:space="preserve">K naplnění </w:t>
      </w:r>
      <w:r w:rsidR="0035191F">
        <w:t xml:space="preserve">svých výše uvedených cílů </w:t>
      </w:r>
      <w:r w:rsidRPr="00150B3E">
        <w:t xml:space="preserve">nadační fond motivuje </w:t>
      </w:r>
      <w:r w:rsidR="0035191F">
        <w:t xml:space="preserve">zdravotnické zařízení </w:t>
      </w:r>
      <w:r w:rsidRPr="00150B3E">
        <w:t>i</w:t>
      </w:r>
      <w:r w:rsidR="000828F9">
        <w:t> </w:t>
      </w:r>
      <w:r w:rsidRPr="00150B3E">
        <w:t xml:space="preserve">jednotlivce a pomáhá jim </w:t>
      </w:r>
      <w:r w:rsidR="0035191F">
        <w:t>vytvářet příležitosti pro změnu a zlepšení.</w:t>
      </w:r>
    </w:p>
    <w:p w:rsidR="0035191F" w:rsidRPr="00A9558D" w:rsidRDefault="0035191F" w:rsidP="000828F9">
      <w:pPr>
        <w:jc w:val="both"/>
        <w:rPr>
          <w:b/>
          <w:bCs/>
          <w:u w:val="single"/>
        </w:rPr>
      </w:pPr>
      <w:r w:rsidRPr="00A9558D">
        <w:rPr>
          <w:b/>
          <w:bCs/>
          <w:u w:val="single"/>
        </w:rPr>
        <w:t xml:space="preserve">Článek </w:t>
      </w:r>
      <w:r w:rsidR="00C6612F" w:rsidRPr="00A9558D">
        <w:rPr>
          <w:b/>
          <w:bCs/>
          <w:u w:val="single"/>
        </w:rPr>
        <w:t>4</w:t>
      </w:r>
      <w:r w:rsidR="00420EEA">
        <w:rPr>
          <w:b/>
          <w:bCs/>
          <w:u w:val="single"/>
        </w:rPr>
        <w:t>:</w:t>
      </w:r>
      <w:r w:rsidRPr="00A9558D">
        <w:rPr>
          <w:b/>
          <w:bCs/>
          <w:u w:val="single"/>
        </w:rPr>
        <w:t xml:space="preserve"> Orgány nadačního fondu </w:t>
      </w:r>
    </w:p>
    <w:p w:rsidR="0035191F" w:rsidRDefault="0035191F" w:rsidP="00502B86">
      <w:pPr>
        <w:pStyle w:val="Odstavecseseznamem"/>
        <w:numPr>
          <w:ilvl w:val="1"/>
          <w:numId w:val="18"/>
        </w:numPr>
        <w:ind w:left="709" w:hanging="709"/>
        <w:contextualSpacing w:val="0"/>
        <w:jc w:val="both"/>
      </w:pPr>
      <w:r>
        <w:t xml:space="preserve">Nadační fond si je vědom </w:t>
      </w:r>
      <w:r w:rsidR="000828F9">
        <w:t>toho</w:t>
      </w:r>
      <w:r>
        <w:t xml:space="preserve">, </w:t>
      </w:r>
      <w:r w:rsidR="00107628">
        <w:t>že dosahování cílů popsaných v Č</w:t>
      </w:r>
      <w:r>
        <w:t xml:space="preserve">lánku 3 výše vyžaduje personální vybavení. V této rovině </w:t>
      </w:r>
      <w:r w:rsidR="00107628">
        <w:t>je</w:t>
      </w:r>
      <w:r>
        <w:t xml:space="preserve"> činnost nadačního fondu uskutečňována dobrovolníky, zaměstnanci a dále pak členy </w:t>
      </w:r>
      <w:r w:rsidR="000828F9">
        <w:t xml:space="preserve">svých </w:t>
      </w:r>
      <w:r>
        <w:t>orgánů.</w:t>
      </w:r>
    </w:p>
    <w:p w:rsidR="0035191F" w:rsidRDefault="0035191F" w:rsidP="00502B86">
      <w:pPr>
        <w:pStyle w:val="Odstavecseseznamem"/>
        <w:numPr>
          <w:ilvl w:val="1"/>
          <w:numId w:val="18"/>
        </w:numPr>
        <w:ind w:left="709" w:hanging="709"/>
        <w:contextualSpacing w:val="0"/>
        <w:jc w:val="both"/>
      </w:pPr>
      <w:r>
        <w:t>Orgány nadačního fondu jsou:</w:t>
      </w:r>
    </w:p>
    <w:p w:rsidR="00CF3AD1" w:rsidRPr="00CC1224" w:rsidRDefault="0035191F" w:rsidP="00502B86">
      <w:pPr>
        <w:pStyle w:val="Odstavecseseznamem"/>
        <w:numPr>
          <w:ilvl w:val="0"/>
          <w:numId w:val="19"/>
        </w:numPr>
        <w:tabs>
          <w:tab w:val="left" w:pos="1276"/>
        </w:tabs>
        <w:ind w:hanging="578"/>
        <w:contextualSpacing w:val="0"/>
        <w:rPr>
          <w:u w:val="single"/>
        </w:rPr>
      </w:pPr>
      <w:r w:rsidRPr="00CC1224">
        <w:rPr>
          <w:u w:val="single"/>
        </w:rPr>
        <w:t>správní rada,</w:t>
      </w:r>
    </w:p>
    <w:p w:rsidR="00CF3AD1" w:rsidRPr="00CC1224" w:rsidRDefault="0035191F" w:rsidP="00502B86">
      <w:pPr>
        <w:pStyle w:val="Odstavecseseznamem"/>
        <w:numPr>
          <w:ilvl w:val="0"/>
          <w:numId w:val="19"/>
        </w:numPr>
        <w:tabs>
          <w:tab w:val="left" w:pos="1276"/>
        </w:tabs>
        <w:ind w:left="1276" w:hanging="567"/>
        <w:contextualSpacing w:val="0"/>
        <w:rPr>
          <w:u w:val="single"/>
        </w:rPr>
      </w:pPr>
      <w:r w:rsidRPr="00CC1224">
        <w:rPr>
          <w:u w:val="single"/>
        </w:rPr>
        <w:t>revizor.</w:t>
      </w:r>
    </w:p>
    <w:p w:rsidR="00CF3AD1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Správní rada je statutárním orgánem nadačního fondu</w:t>
      </w:r>
      <w:r w:rsidR="00375AD6">
        <w:t xml:space="preserve"> a má </w:t>
      </w:r>
      <w:r w:rsidR="000828F9">
        <w:t>čtyři</w:t>
      </w:r>
      <w:r w:rsidR="00107628">
        <w:t xml:space="preserve"> členy. </w:t>
      </w:r>
      <w:r w:rsidR="00375AD6">
        <w:t>S</w:t>
      </w:r>
      <w:r>
        <w:t xml:space="preserve">pravuje majetek fondu, řídí činnost fondu a rozhoduje o všech záležitostech fondu, jež patří do výlučné působnosti </w:t>
      </w:r>
      <w:r w:rsidR="00AE7F5C">
        <w:t>správní rady</w:t>
      </w:r>
      <w:r w:rsidR="00301F06">
        <w:t>, které</w:t>
      </w:r>
      <w:r>
        <w:t xml:space="preserve"> si správní rada k rozhodnutí vyhradí.</w:t>
      </w:r>
    </w:p>
    <w:p w:rsidR="00AE7F5C" w:rsidRDefault="00AE7F5C">
      <w:r>
        <w:br w:type="page"/>
      </w:r>
    </w:p>
    <w:p w:rsidR="00CF3AD1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lastRenderedPageBreak/>
        <w:t>Do výlučné působnosti správní rady náleží:</w:t>
      </w:r>
    </w:p>
    <w:p w:rsidR="00CF3AD1" w:rsidRPr="00AE7F5C" w:rsidRDefault="0035191F" w:rsidP="00502B86">
      <w:pPr>
        <w:pStyle w:val="Odstavecseseznamem"/>
        <w:numPr>
          <w:ilvl w:val="0"/>
          <w:numId w:val="20"/>
        </w:numPr>
        <w:tabs>
          <w:tab w:val="left" w:pos="1276"/>
        </w:tabs>
        <w:ind w:hanging="578"/>
        <w:contextualSpacing w:val="0"/>
      </w:pPr>
      <w:r w:rsidRPr="00AE7F5C">
        <w:t>vyd</w:t>
      </w:r>
      <w:r w:rsidR="00375AD6" w:rsidRPr="00AE7F5C">
        <w:t>ávat</w:t>
      </w:r>
      <w:r w:rsidRPr="00AE7F5C">
        <w:t xml:space="preserve"> statut a rozhodovat o jeho změnách,</w:t>
      </w:r>
    </w:p>
    <w:p w:rsidR="0035191F" w:rsidRPr="00AE7F5C" w:rsidRDefault="0035191F" w:rsidP="00502B86">
      <w:pPr>
        <w:pStyle w:val="Odstavecseseznamem"/>
        <w:numPr>
          <w:ilvl w:val="0"/>
          <w:numId w:val="20"/>
        </w:numPr>
        <w:tabs>
          <w:tab w:val="left" w:pos="1276"/>
        </w:tabs>
        <w:ind w:hanging="578"/>
        <w:contextualSpacing w:val="0"/>
      </w:pPr>
      <w:r w:rsidRPr="00AE7F5C">
        <w:t>schvalovat rozpočet nadačního fondu a jeho změny,</w:t>
      </w:r>
    </w:p>
    <w:p w:rsidR="0035191F" w:rsidRPr="00AE7F5C" w:rsidRDefault="0035191F" w:rsidP="00502B86">
      <w:pPr>
        <w:pStyle w:val="Odstavecseseznamem"/>
        <w:numPr>
          <w:ilvl w:val="0"/>
          <w:numId w:val="20"/>
        </w:numPr>
        <w:tabs>
          <w:tab w:val="left" w:pos="1276"/>
        </w:tabs>
        <w:ind w:hanging="578"/>
        <w:contextualSpacing w:val="0"/>
      </w:pPr>
      <w:r w:rsidRPr="00AE7F5C">
        <w:t>schvalovat roční účetní závěrku a výroční zprávu o činnosti a hospodaření,</w:t>
      </w:r>
    </w:p>
    <w:p w:rsidR="0035191F" w:rsidRPr="00AE7F5C" w:rsidRDefault="0035191F" w:rsidP="00502B86">
      <w:pPr>
        <w:pStyle w:val="Odstavecseseznamem"/>
        <w:numPr>
          <w:ilvl w:val="0"/>
          <w:numId w:val="20"/>
        </w:numPr>
        <w:tabs>
          <w:tab w:val="left" w:pos="1276"/>
        </w:tabs>
        <w:ind w:hanging="578"/>
        <w:contextualSpacing w:val="0"/>
      </w:pPr>
      <w:r w:rsidRPr="00AE7F5C">
        <w:t>volit nové členy správní rady, osobu revizora a rozhodovat o odvolání člena správní rady nebo revizora, z členů správní rady volit a odvolávat jejího předsedu,</w:t>
      </w:r>
    </w:p>
    <w:p w:rsidR="0035191F" w:rsidRPr="00AE7F5C" w:rsidRDefault="00375AD6" w:rsidP="00502B86">
      <w:pPr>
        <w:pStyle w:val="Odstavecseseznamem"/>
        <w:numPr>
          <w:ilvl w:val="0"/>
          <w:numId w:val="20"/>
        </w:numPr>
        <w:tabs>
          <w:tab w:val="left" w:pos="1276"/>
        </w:tabs>
        <w:ind w:hanging="578"/>
        <w:contextualSpacing w:val="0"/>
      </w:pPr>
      <w:r w:rsidRPr="00AE7F5C">
        <w:t>rozhodovat o přijetí či propuštění zaměstnanců nadačního fondu a jejich odměňování</w:t>
      </w:r>
      <w:r w:rsidR="0035191F" w:rsidRPr="00AE7F5C">
        <w:t>,</w:t>
      </w:r>
    </w:p>
    <w:p w:rsidR="0035191F" w:rsidRPr="00AE7F5C" w:rsidRDefault="0035191F" w:rsidP="00502B86">
      <w:pPr>
        <w:pStyle w:val="Odstavecseseznamem"/>
        <w:numPr>
          <w:ilvl w:val="0"/>
          <w:numId w:val="20"/>
        </w:numPr>
        <w:tabs>
          <w:tab w:val="left" w:pos="1276"/>
        </w:tabs>
        <w:ind w:hanging="578"/>
        <w:contextualSpacing w:val="0"/>
      </w:pPr>
      <w:r w:rsidRPr="00AE7F5C">
        <w:t>rozhodovat o přijetí nadačních darů a poskytování nadačních příspěvků</w:t>
      </w:r>
      <w:r w:rsidR="00375AD6" w:rsidRPr="00AE7F5C">
        <w:t xml:space="preserve"> a uzavírat za tím účelem příslušné smlouvy</w:t>
      </w:r>
      <w:r w:rsidRPr="00AE7F5C">
        <w:t>,</w:t>
      </w:r>
    </w:p>
    <w:p w:rsidR="0035191F" w:rsidRDefault="00375AD6" w:rsidP="00502B86">
      <w:pPr>
        <w:pStyle w:val="Odstavecseseznamem"/>
        <w:numPr>
          <w:ilvl w:val="0"/>
          <w:numId w:val="20"/>
        </w:numPr>
        <w:tabs>
          <w:tab w:val="left" w:pos="1276"/>
        </w:tabs>
        <w:ind w:hanging="578"/>
        <w:contextualSpacing w:val="0"/>
      </w:pPr>
      <w:r w:rsidRPr="00AE7F5C">
        <w:t>rozhodovat</w:t>
      </w:r>
      <w:r>
        <w:t xml:space="preserve"> o projektech </w:t>
      </w:r>
      <w:r w:rsidR="0035191F">
        <w:t>nadačního fondu</w:t>
      </w:r>
      <w:r w:rsidR="000828F9">
        <w:t>.</w:t>
      </w:r>
    </w:p>
    <w:p w:rsidR="0035191F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 xml:space="preserve">Členem správní rady může být pouze fyzická osoba, která </w:t>
      </w:r>
      <w:r w:rsidR="00375AD6">
        <w:t>má plnou právní způsobilost a je bezúhonná</w:t>
      </w:r>
      <w:r>
        <w:t>. Členem správní rady nemůže být fyzická osoba ani osoba jí blízká, které se poskytují prostředky k plnění účelu fondu, jakož ani člen statutárního či kontrolního orgánu právnické osoby, jsou-li prostředky k plnění účelu fondu poskytovány této právnické osobě.</w:t>
      </w:r>
      <w:r w:rsidR="00BC2CC8">
        <w:t xml:space="preserve"> </w:t>
      </w:r>
    </w:p>
    <w:p w:rsidR="0035191F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Funkční období členů správní rady je tříleté. Opětovné zvolení za člena správní rady je možné.</w:t>
      </w:r>
    </w:p>
    <w:p w:rsidR="00C6612F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 xml:space="preserve">Veškeré nové členy správní rady volí správní rada vždy na předchozí návrh </w:t>
      </w:r>
      <w:r w:rsidR="00C6612F">
        <w:t>člena správní rady</w:t>
      </w:r>
      <w:r>
        <w:t>.</w:t>
      </w:r>
    </w:p>
    <w:p w:rsidR="00C6612F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Správní rada volí ze svého středu předsedu správní rady. Předseda správní rady</w:t>
      </w:r>
      <w:r w:rsidR="00C6612F">
        <w:t>:</w:t>
      </w:r>
    </w:p>
    <w:p w:rsidR="00C6612F" w:rsidRDefault="0035191F" w:rsidP="00502B86">
      <w:pPr>
        <w:pStyle w:val="Odstavecseseznamem"/>
        <w:numPr>
          <w:ilvl w:val="2"/>
          <w:numId w:val="22"/>
        </w:numPr>
        <w:ind w:left="1418" w:hanging="709"/>
        <w:contextualSpacing w:val="0"/>
        <w:jc w:val="both"/>
      </w:pPr>
      <w:r>
        <w:t xml:space="preserve">svolává a řídí zasedání správní rady nejméně </w:t>
      </w:r>
      <w:r w:rsidR="00BC2CC8">
        <w:t>2</w:t>
      </w:r>
      <w:r>
        <w:t>x ročně</w:t>
      </w:r>
      <w:r w:rsidR="000828F9">
        <w:t>,</w:t>
      </w:r>
    </w:p>
    <w:p w:rsidR="0035191F" w:rsidRDefault="0035191F" w:rsidP="00502B86">
      <w:pPr>
        <w:pStyle w:val="Odstavecseseznamem"/>
        <w:numPr>
          <w:ilvl w:val="2"/>
          <w:numId w:val="22"/>
        </w:numPr>
        <w:ind w:left="1418" w:hanging="709"/>
        <w:contextualSpacing w:val="0"/>
        <w:jc w:val="both"/>
      </w:pPr>
      <w:r>
        <w:t>je povinen svolat správní radu vždy, požádají-li o to písemně al</w:t>
      </w:r>
      <w:r w:rsidR="00C6612F">
        <w:t xml:space="preserve">espoň dva členové správní rady nebo </w:t>
      </w:r>
      <w:r>
        <w:t>revizor</w:t>
      </w:r>
      <w:r w:rsidR="000828F9">
        <w:t>.</w:t>
      </w:r>
    </w:p>
    <w:p w:rsidR="00502B86" w:rsidRDefault="00C734A2" w:rsidP="00502B86">
      <w:pPr>
        <w:pStyle w:val="Odstavecseseznamem"/>
        <w:numPr>
          <w:ilvl w:val="2"/>
          <w:numId w:val="22"/>
        </w:numPr>
        <w:ind w:left="1418" w:hanging="709"/>
        <w:contextualSpacing w:val="0"/>
        <w:jc w:val="both"/>
      </w:pPr>
      <w:r>
        <w:t>s</w:t>
      </w:r>
      <w:r w:rsidR="00502B86">
        <w:t xml:space="preserve">mí schválit </w:t>
      </w:r>
      <w:r w:rsidR="00B845B9">
        <w:t xml:space="preserve">jednorázové </w:t>
      </w:r>
      <w:r w:rsidR="00502B86">
        <w:t xml:space="preserve">výdaje spojené </w:t>
      </w:r>
      <w:r w:rsidR="00B845B9">
        <w:t xml:space="preserve">se správou nadačního fondu do výše 10 000 Kč, při zachování celkové výše ročních nákladů spojených </w:t>
      </w:r>
      <w:r w:rsidR="006F2F5C">
        <w:t>se správou nadačního fondu dle bodu 7.5.</w:t>
      </w:r>
    </w:p>
    <w:p w:rsidR="0035191F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Správní rada může odvolat kteréhokoliv člena správní rady, a to i bez udání důvodu.</w:t>
      </w:r>
    </w:p>
    <w:p w:rsidR="0035191F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 xml:space="preserve">Členství ve správní radě </w:t>
      </w:r>
      <w:r w:rsidR="00BC2CC8">
        <w:t xml:space="preserve">vzniká </w:t>
      </w:r>
      <w:r w:rsidR="00C6612F">
        <w:t>volbou a souhlasem nového člena se zvolením a zaniká</w:t>
      </w:r>
      <w:r>
        <w:t>:</w:t>
      </w:r>
    </w:p>
    <w:p w:rsidR="0035191F" w:rsidRDefault="0035191F" w:rsidP="00502B86">
      <w:pPr>
        <w:pStyle w:val="Odstavecseseznamem"/>
        <w:numPr>
          <w:ilvl w:val="0"/>
          <w:numId w:val="21"/>
        </w:numPr>
        <w:tabs>
          <w:tab w:val="left" w:pos="1276"/>
        </w:tabs>
        <w:ind w:hanging="578"/>
        <w:contextualSpacing w:val="0"/>
      </w:pPr>
      <w:r>
        <w:t>uplynutím funkčního období,</w:t>
      </w:r>
    </w:p>
    <w:p w:rsidR="0035191F" w:rsidRDefault="0035191F" w:rsidP="00502B86">
      <w:pPr>
        <w:pStyle w:val="Odstavecseseznamem"/>
        <w:numPr>
          <w:ilvl w:val="0"/>
          <w:numId w:val="21"/>
        </w:numPr>
        <w:tabs>
          <w:tab w:val="left" w:pos="1276"/>
        </w:tabs>
        <w:ind w:hanging="578"/>
        <w:contextualSpacing w:val="0"/>
      </w:pPr>
      <w:r>
        <w:t>úmrtím,</w:t>
      </w:r>
    </w:p>
    <w:p w:rsidR="00251F65" w:rsidRDefault="00251F65" w:rsidP="00251F65">
      <w:r>
        <w:br w:type="page"/>
      </w:r>
    </w:p>
    <w:p w:rsidR="0035191F" w:rsidRDefault="0035191F" w:rsidP="00502B86">
      <w:pPr>
        <w:pStyle w:val="Odstavecseseznamem"/>
        <w:numPr>
          <w:ilvl w:val="0"/>
          <w:numId w:val="21"/>
        </w:numPr>
        <w:tabs>
          <w:tab w:val="left" w:pos="1276"/>
        </w:tabs>
        <w:ind w:hanging="578"/>
        <w:contextualSpacing w:val="0"/>
      </w:pPr>
      <w:r>
        <w:lastRenderedPageBreak/>
        <w:t>odvoláním</w:t>
      </w:r>
      <w:r w:rsidR="00C6612F">
        <w:t xml:space="preserve"> správní radou</w:t>
      </w:r>
      <w:r>
        <w:t>,</w:t>
      </w:r>
    </w:p>
    <w:p w:rsidR="0035060B" w:rsidRDefault="00C6612F" w:rsidP="00251F65">
      <w:pPr>
        <w:pStyle w:val="Odstavecseseznamem"/>
        <w:numPr>
          <w:ilvl w:val="0"/>
          <w:numId w:val="21"/>
        </w:numPr>
        <w:tabs>
          <w:tab w:val="left" w:pos="1276"/>
        </w:tabs>
        <w:ind w:hanging="578"/>
        <w:contextualSpacing w:val="0"/>
      </w:pPr>
      <w:r>
        <w:t>vzdáním se funkce</w:t>
      </w:r>
      <w:r w:rsidR="0035191F">
        <w:t>.</w:t>
      </w:r>
    </w:p>
    <w:p w:rsidR="0035191F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 w:rsidRPr="003414B3">
        <w:t xml:space="preserve">Správní rada je usnášeníschopná, účastní-li se jednání </w:t>
      </w:r>
      <w:r w:rsidR="00C6612F" w:rsidRPr="003414B3">
        <w:t xml:space="preserve">alespoň </w:t>
      </w:r>
      <w:r w:rsidR="002B3155">
        <w:t>tři její členové.</w:t>
      </w:r>
      <w:r w:rsidR="00C6612F">
        <w:t xml:space="preserve"> </w:t>
      </w:r>
    </w:p>
    <w:p w:rsidR="0035191F" w:rsidRDefault="0035191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K rozhodnutí správní rady o sloučení nadačního fondu s nada</w:t>
      </w:r>
      <w:r w:rsidR="00C6612F">
        <w:t xml:space="preserve">cí nebo jiným nadačním fondem </w:t>
      </w:r>
      <w:r>
        <w:t>je třeba souhlasu všech členů správní rady. V ostatních případech je k rozhodnutí správní rady nutný souhlas nadpoloviční většiny členů, kteří se účastní jednání správní rady. Hlasovací právo všech členů správní rady je rovné</w:t>
      </w:r>
      <w:r w:rsidR="00C6612F">
        <w:t xml:space="preserve">, ale v případě </w:t>
      </w:r>
      <w:r>
        <w:t>rovnosti hlasů rozhoduje hlas předs</w:t>
      </w:r>
      <w:r w:rsidR="00C6612F">
        <w:t>e</w:t>
      </w:r>
      <w:r>
        <w:t>d</w:t>
      </w:r>
      <w:r w:rsidR="00502B86">
        <w:t>y správní rady.</w:t>
      </w:r>
    </w:p>
    <w:p w:rsidR="0035191F" w:rsidRDefault="00C6612F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V</w:t>
      </w:r>
      <w:r w:rsidR="0035191F">
        <w:t xml:space="preserve"> naléhavých případech může správní rada přijmout </w:t>
      </w:r>
      <w:r>
        <w:t xml:space="preserve">rozhodnutí </w:t>
      </w:r>
      <w:r w:rsidR="0035191F">
        <w:t>i mimo zasedání (</w:t>
      </w:r>
      <w:r>
        <w:t xml:space="preserve">tzv. </w:t>
      </w:r>
      <w:r w:rsidR="0035191F">
        <w:t>per rollam), a to písemn</w:t>
      </w:r>
      <w:r w:rsidR="00BA637E">
        <w:t xml:space="preserve">ou </w:t>
      </w:r>
      <w:r w:rsidR="0035191F">
        <w:t>listinou podepsanou všemi členy správní rady. Podpisy členů správní rady nemus</w:t>
      </w:r>
      <w:r w:rsidR="0007135B">
        <w:t>ej</w:t>
      </w:r>
      <w:r w:rsidR="0035191F">
        <w:t>í být na jedné listině, pokud každý z členů rady připojil svůj podpis pod plný text daného rozhodnutí.</w:t>
      </w:r>
      <w:r>
        <w:t xml:space="preserve"> Pokud zákon nevyžaduje přísnější formu, postačí (a za písemnou listinu se považuje) i rozhodnutí přijaté formou elektronické e</w:t>
      </w:r>
      <w:r w:rsidR="0007135B">
        <w:t>-</w:t>
      </w:r>
      <w:r>
        <w:t>mailové korespondence odeslané z</w:t>
      </w:r>
      <w:r w:rsidR="0007135B">
        <w:t> </w:t>
      </w:r>
      <w:r>
        <w:t>a</w:t>
      </w:r>
      <w:r w:rsidR="0007135B">
        <w:t> </w:t>
      </w:r>
      <w:r>
        <w:t>na e</w:t>
      </w:r>
      <w:r w:rsidR="0007135B">
        <w:t>-</w:t>
      </w:r>
      <w:r>
        <w:t>mailovou adresu, kterou každý z členů používá pro komunikaci o běžných provozních</w:t>
      </w:r>
      <w:r w:rsidR="00BA637E">
        <w:t xml:space="preserve"> záležitostech nadačního fondu. Forma e</w:t>
      </w:r>
      <w:r w:rsidR="0007135B">
        <w:t>-</w:t>
      </w:r>
      <w:r w:rsidR="00BA637E">
        <w:t>mailové korespondence se nesmí použít, rozhoduje-</w:t>
      </w:r>
      <w:r w:rsidR="0007135B">
        <w:br/>
        <w:t>-</w:t>
      </w:r>
      <w:r w:rsidR="00BA637E">
        <w:t>li se o odvolání člena správní rady či revizora.</w:t>
      </w:r>
    </w:p>
    <w:p w:rsidR="0035191F" w:rsidRDefault="00BA637E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Z</w:t>
      </w:r>
      <w:r w:rsidR="00C12B8F" w:rsidRPr="00644504">
        <w:t>akladatel</w:t>
      </w:r>
      <w:r>
        <w:t xml:space="preserve"> má </w:t>
      </w:r>
      <w:r w:rsidR="0035191F">
        <w:t>právo účastnit se veškerých jednání správní rady.</w:t>
      </w:r>
    </w:p>
    <w:p w:rsidR="00BA637E" w:rsidRDefault="00BA637E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Na činnost nadačního fondu dohlíží revizor nadačního fondu.</w:t>
      </w:r>
    </w:p>
    <w:p w:rsidR="00BA637E" w:rsidRDefault="00BA637E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Revizora volí a odvolává správní rada. Funkční období revizora je tříleté. Opětovné zvolení do funkce revizora je možné.</w:t>
      </w:r>
    </w:p>
    <w:p w:rsidR="00BA637E" w:rsidRDefault="00BA637E" w:rsidP="00502B86">
      <w:pPr>
        <w:pStyle w:val="Odstavecseseznamem"/>
        <w:numPr>
          <w:ilvl w:val="2"/>
          <w:numId w:val="18"/>
        </w:numPr>
        <w:ind w:left="709" w:hanging="709"/>
        <w:contextualSpacing w:val="0"/>
        <w:jc w:val="both"/>
      </w:pPr>
      <w:r>
        <w:t>Revizor je kontrolním orgánem nadačního fondu. Do působnosti revizora patří zejména:</w:t>
      </w:r>
    </w:p>
    <w:p w:rsidR="00BA637E" w:rsidRDefault="00BA637E" w:rsidP="00502B86">
      <w:pPr>
        <w:pStyle w:val="Odstavecseseznamem"/>
        <w:numPr>
          <w:ilvl w:val="0"/>
          <w:numId w:val="23"/>
        </w:numPr>
        <w:tabs>
          <w:tab w:val="left" w:pos="1276"/>
        </w:tabs>
        <w:ind w:hanging="578"/>
        <w:contextualSpacing w:val="0"/>
        <w:jc w:val="both"/>
      </w:pPr>
      <w:r>
        <w:t>kontrola plnění podmínek stanovených pro po</w:t>
      </w:r>
      <w:r w:rsidR="00C26086">
        <w:t>skytování nadačních příspěvků a </w:t>
      </w:r>
      <w:r>
        <w:t>správnost účetnictví vedené nadačním fondem,</w:t>
      </w:r>
    </w:p>
    <w:p w:rsidR="00BA637E" w:rsidRDefault="00BA637E" w:rsidP="00502B86">
      <w:pPr>
        <w:pStyle w:val="Odstavecseseznamem"/>
        <w:numPr>
          <w:ilvl w:val="0"/>
          <w:numId w:val="23"/>
        </w:numPr>
        <w:tabs>
          <w:tab w:val="left" w:pos="1276"/>
        </w:tabs>
        <w:ind w:hanging="578"/>
        <w:contextualSpacing w:val="0"/>
        <w:jc w:val="both"/>
      </w:pPr>
      <w:r>
        <w:t>přezkum roční účetní závěrky a výroční zprávy,</w:t>
      </w:r>
    </w:p>
    <w:p w:rsidR="00BA637E" w:rsidRDefault="00BA637E" w:rsidP="00502B86">
      <w:pPr>
        <w:pStyle w:val="Odstavecseseznamem"/>
        <w:numPr>
          <w:ilvl w:val="0"/>
          <w:numId w:val="23"/>
        </w:numPr>
        <w:tabs>
          <w:tab w:val="left" w:pos="1276"/>
        </w:tabs>
        <w:ind w:hanging="578"/>
        <w:contextualSpacing w:val="0"/>
        <w:jc w:val="both"/>
      </w:pPr>
      <w:r>
        <w:t>dohled nad tím, zda nadační fond vyvíjí činnost v souladu s právními předpisy, zakládací listinou a tímto statutem,</w:t>
      </w:r>
    </w:p>
    <w:p w:rsidR="00BA637E" w:rsidRDefault="00BA637E" w:rsidP="00502B86">
      <w:pPr>
        <w:pStyle w:val="Odstavecseseznamem"/>
        <w:numPr>
          <w:ilvl w:val="0"/>
          <w:numId w:val="23"/>
        </w:numPr>
        <w:tabs>
          <w:tab w:val="left" w:pos="1276"/>
        </w:tabs>
        <w:ind w:hanging="578"/>
        <w:contextualSpacing w:val="0"/>
        <w:jc w:val="both"/>
      </w:pPr>
      <w:r>
        <w:t>upozorňování správní rady na zjištěné nedostatky a podávat návrhy na jejich odstranění.</w:t>
      </w:r>
    </w:p>
    <w:p w:rsidR="00BA637E" w:rsidRDefault="00A9558D" w:rsidP="00C26086">
      <w:pPr>
        <w:jc w:val="both"/>
      </w:pPr>
      <w:r>
        <w:t>4.2.</w:t>
      </w:r>
      <w:r w:rsidR="00015319">
        <w:t>16</w:t>
      </w:r>
      <w:r>
        <w:t>.</w:t>
      </w:r>
      <w:r w:rsidR="00BA637E">
        <w:t xml:space="preserve"> </w:t>
      </w:r>
      <w:r>
        <w:tab/>
      </w:r>
      <w:r w:rsidR="00BA637E">
        <w:t>Revizor je v souvislosti s výkonem své kontrolní činnosti oprávněn zejména:</w:t>
      </w:r>
    </w:p>
    <w:p w:rsidR="00BA637E" w:rsidRDefault="00BA637E" w:rsidP="00502B86">
      <w:pPr>
        <w:pStyle w:val="Odstavecseseznamem"/>
        <w:numPr>
          <w:ilvl w:val="0"/>
          <w:numId w:val="24"/>
        </w:numPr>
        <w:tabs>
          <w:tab w:val="left" w:pos="1276"/>
        </w:tabs>
        <w:ind w:hanging="578"/>
        <w:contextualSpacing w:val="0"/>
        <w:jc w:val="both"/>
      </w:pPr>
      <w:r>
        <w:t>nahlížet do účetních knih a všech dokladů a listin týkajících se nadačního fondu,</w:t>
      </w:r>
    </w:p>
    <w:p w:rsidR="00BA637E" w:rsidRDefault="00BA637E" w:rsidP="00502B86">
      <w:pPr>
        <w:pStyle w:val="Odstavecseseznamem"/>
        <w:numPr>
          <w:ilvl w:val="0"/>
          <w:numId w:val="24"/>
        </w:numPr>
        <w:tabs>
          <w:tab w:val="left" w:pos="1276"/>
        </w:tabs>
        <w:ind w:hanging="578"/>
        <w:contextualSpacing w:val="0"/>
        <w:jc w:val="both"/>
      </w:pPr>
      <w:r>
        <w:lastRenderedPageBreak/>
        <w:t xml:space="preserve">svolat mimořádné zasedání správní rady, pokud tak neučiní na jeho žádost předseda správní rady. Správní rada se v takovém případě musí sejít do 15 dní od doručení výzvy (pozvánky) revizora poslednímu členovi správní rady. Za doručení se považuje odeslání </w:t>
      </w:r>
      <w:r w:rsidR="00015319">
        <w:br/>
      </w:r>
      <w:r>
        <w:t>e</w:t>
      </w:r>
      <w:r w:rsidR="00015319">
        <w:t>-</w:t>
      </w:r>
      <w:r>
        <w:t>mailové zprávy na e</w:t>
      </w:r>
      <w:r w:rsidR="0009192F">
        <w:t>-</w:t>
      </w:r>
      <w:r>
        <w:t>mailovou adresu posledního člena sprá</w:t>
      </w:r>
      <w:r w:rsidR="0009192F">
        <w:t>vní rady, jemuž byla odeslána.</w:t>
      </w:r>
    </w:p>
    <w:p w:rsidR="00BA637E" w:rsidRDefault="00A9558D" w:rsidP="00A9558D">
      <w:pPr>
        <w:jc w:val="both"/>
      </w:pPr>
      <w:r>
        <w:t>4.2.5.</w:t>
      </w:r>
      <w:r>
        <w:tab/>
      </w:r>
      <w:r w:rsidR="00BA637E">
        <w:t>Revizor je oprávněn účastnit se zasedání správní rady.</w:t>
      </w:r>
    </w:p>
    <w:p w:rsidR="0035191F" w:rsidRPr="00A9558D" w:rsidRDefault="00A9558D" w:rsidP="00BA637E">
      <w:pPr>
        <w:jc w:val="both"/>
        <w:rPr>
          <w:b/>
          <w:bCs/>
          <w:u w:val="single"/>
        </w:rPr>
      </w:pPr>
      <w:r w:rsidRPr="00A9558D">
        <w:rPr>
          <w:b/>
          <w:bCs/>
          <w:u w:val="single"/>
        </w:rPr>
        <w:t xml:space="preserve">Článek 5: </w:t>
      </w:r>
      <w:r w:rsidR="0035191F" w:rsidRPr="00A9558D">
        <w:rPr>
          <w:b/>
          <w:bCs/>
          <w:u w:val="single"/>
        </w:rPr>
        <w:t>Jednání jménem nadačního fondu</w:t>
      </w:r>
    </w:p>
    <w:p w:rsidR="0035191F" w:rsidRDefault="00A9558D" w:rsidP="00502B86">
      <w:pPr>
        <w:pStyle w:val="Odstavecseseznamem"/>
        <w:numPr>
          <w:ilvl w:val="1"/>
          <w:numId w:val="28"/>
        </w:numPr>
        <w:ind w:left="709" w:hanging="709"/>
        <w:contextualSpacing w:val="0"/>
        <w:jc w:val="both"/>
      </w:pPr>
      <w:r w:rsidRPr="00A9558D">
        <w:t>Jménem nadačního fondu jedná předseda správní rady spolu s jedním členem správní rady.</w:t>
      </w:r>
      <w:r>
        <w:t xml:space="preserve"> </w:t>
      </w:r>
    </w:p>
    <w:p w:rsidR="00150B3E" w:rsidRPr="00A9558D" w:rsidRDefault="00150B3E" w:rsidP="00A9558D">
      <w:pPr>
        <w:jc w:val="both"/>
        <w:rPr>
          <w:u w:val="single"/>
        </w:rPr>
      </w:pPr>
      <w:r w:rsidRPr="00A9558D">
        <w:rPr>
          <w:b/>
          <w:bCs/>
          <w:u w:val="single"/>
        </w:rPr>
        <w:t>Čl</w:t>
      </w:r>
      <w:r w:rsidR="00A9558D" w:rsidRPr="00A9558D">
        <w:rPr>
          <w:b/>
          <w:bCs/>
          <w:u w:val="single"/>
        </w:rPr>
        <w:t xml:space="preserve">ánek 6: </w:t>
      </w:r>
      <w:r w:rsidRPr="00A9558D">
        <w:rPr>
          <w:b/>
          <w:bCs/>
          <w:u w:val="single"/>
        </w:rPr>
        <w:t>Majetek a zdroje nadačního fondu</w:t>
      </w:r>
    </w:p>
    <w:p w:rsidR="00150B3E" w:rsidRPr="00150B3E" w:rsidRDefault="00150B3E" w:rsidP="00502B86">
      <w:pPr>
        <w:pStyle w:val="Odstavecseseznamem"/>
        <w:numPr>
          <w:ilvl w:val="1"/>
          <w:numId w:val="30"/>
        </w:numPr>
        <w:ind w:left="709" w:hanging="709"/>
        <w:contextualSpacing w:val="0"/>
        <w:jc w:val="both"/>
      </w:pPr>
      <w:r w:rsidRPr="00150B3E">
        <w:t>Majetek nadačního fondu tvoří majetkový vklad</w:t>
      </w:r>
      <w:r w:rsidR="00A9558D">
        <w:t xml:space="preserve"> zakladatele </w:t>
      </w:r>
      <w:r w:rsidRPr="00150B3E">
        <w:t>a dary. Z</w:t>
      </w:r>
      <w:r w:rsidR="00A9558D">
        <w:t>akladatel</w:t>
      </w:r>
      <w:r w:rsidRPr="00150B3E">
        <w:t xml:space="preserve"> vložil do nadačního fondu peněžitý majetkový vklad ve výši 1000 Kč.</w:t>
      </w:r>
    </w:p>
    <w:p w:rsidR="00150B3E" w:rsidRPr="00150B3E" w:rsidRDefault="00150B3E" w:rsidP="00502B86">
      <w:pPr>
        <w:pStyle w:val="Odstavecseseznamem"/>
        <w:numPr>
          <w:ilvl w:val="1"/>
          <w:numId w:val="30"/>
        </w:numPr>
        <w:ind w:left="709" w:hanging="709"/>
        <w:contextualSpacing w:val="0"/>
        <w:jc w:val="both"/>
      </w:pPr>
      <w:r w:rsidRPr="00150B3E">
        <w:t>Prostředky pro realizaci cílů a účelu nadačního fondu</w:t>
      </w:r>
      <w:r w:rsidR="00A9558D">
        <w:t xml:space="preserve"> </w:t>
      </w:r>
      <w:r w:rsidRPr="00150B3E">
        <w:t>i k zajištění jeho činnosti bude nadační fond získávat zejména z následujících zdrojů:</w:t>
      </w:r>
    </w:p>
    <w:p w:rsidR="00150B3E" w:rsidRPr="00150B3E" w:rsidRDefault="00150B3E" w:rsidP="00502B86">
      <w:pPr>
        <w:pStyle w:val="Odstavecseseznamem"/>
        <w:numPr>
          <w:ilvl w:val="0"/>
          <w:numId w:val="32"/>
        </w:numPr>
        <w:tabs>
          <w:tab w:val="left" w:pos="1276"/>
        </w:tabs>
        <w:ind w:hanging="578"/>
        <w:contextualSpacing w:val="0"/>
        <w:jc w:val="both"/>
      </w:pPr>
      <w:r w:rsidRPr="00150B3E">
        <w:t>dary fyzických a právnických osob věnované nadačnímu fondu,</w:t>
      </w:r>
    </w:p>
    <w:p w:rsidR="00150B3E" w:rsidRPr="00150B3E" w:rsidRDefault="00150B3E" w:rsidP="00502B86">
      <w:pPr>
        <w:pStyle w:val="Odstavecseseznamem"/>
        <w:numPr>
          <w:ilvl w:val="0"/>
          <w:numId w:val="32"/>
        </w:numPr>
        <w:tabs>
          <w:tab w:val="left" w:pos="1276"/>
        </w:tabs>
        <w:ind w:hanging="578"/>
        <w:contextualSpacing w:val="0"/>
        <w:jc w:val="both"/>
      </w:pPr>
      <w:r w:rsidRPr="00150B3E">
        <w:t>výnosy z akcí pořádaných nadačním fondem, případně, na jejichž pořádání se nadační fond podílí,</w:t>
      </w:r>
    </w:p>
    <w:p w:rsidR="00150B3E" w:rsidRPr="00150B3E" w:rsidRDefault="00150B3E" w:rsidP="00502B86">
      <w:pPr>
        <w:pStyle w:val="Odstavecseseznamem"/>
        <w:numPr>
          <w:ilvl w:val="0"/>
          <w:numId w:val="32"/>
        </w:numPr>
        <w:tabs>
          <w:tab w:val="left" w:pos="1276"/>
        </w:tabs>
        <w:ind w:hanging="578"/>
        <w:contextualSpacing w:val="0"/>
        <w:jc w:val="both"/>
      </w:pPr>
      <w:r w:rsidRPr="00150B3E">
        <w:t>granty a dotace,</w:t>
      </w:r>
    </w:p>
    <w:p w:rsidR="00150B3E" w:rsidRPr="00150B3E" w:rsidRDefault="00150B3E" w:rsidP="00502B86">
      <w:pPr>
        <w:pStyle w:val="Odstavecseseznamem"/>
        <w:numPr>
          <w:ilvl w:val="0"/>
          <w:numId w:val="32"/>
        </w:numPr>
        <w:tabs>
          <w:tab w:val="left" w:pos="1276"/>
        </w:tabs>
        <w:ind w:hanging="578"/>
        <w:contextualSpacing w:val="0"/>
        <w:jc w:val="both"/>
      </w:pPr>
      <w:r w:rsidRPr="00150B3E">
        <w:t>veřejné sbírky na základě příslušných povolení,</w:t>
      </w:r>
    </w:p>
    <w:p w:rsidR="00150B3E" w:rsidRPr="00150B3E" w:rsidRDefault="00150B3E" w:rsidP="00502B86">
      <w:pPr>
        <w:pStyle w:val="Odstavecseseznamem"/>
        <w:numPr>
          <w:ilvl w:val="0"/>
          <w:numId w:val="32"/>
        </w:numPr>
        <w:tabs>
          <w:tab w:val="left" w:pos="1276"/>
        </w:tabs>
        <w:ind w:hanging="578"/>
        <w:contextualSpacing w:val="0"/>
        <w:jc w:val="both"/>
      </w:pPr>
      <w:r w:rsidRPr="00150B3E">
        <w:t>výnos</w:t>
      </w:r>
      <w:r w:rsidR="00A9558D">
        <w:t>y</w:t>
      </w:r>
      <w:r w:rsidRPr="00150B3E">
        <w:t xml:space="preserve"> majetku nadačního fond.</w:t>
      </w:r>
    </w:p>
    <w:p w:rsidR="00150B3E" w:rsidRPr="009F0B1C" w:rsidRDefault="00A9558D" w:rsidP="009F0B1C">
      <w:pPr>
        <w:jc w:val="both"/>
        <w:rPr>
          <w:u w:val="single"/>
        </w:rPr>
      </w:pPr>
      <w:r w:rsidRPr="009F0B1C">
        <w:rPr>
          <w:b/>
          <w:bCs/>
          <w:u w:val="single"/>
        </w:rPr>
        <w:t>Článek 7:</w:t>
      </w:r>
      <w:r w:rsidR="00150B3E" w:rsidRPr="009F0B1C">
        <w:rPr>
          <w:b/>
          <w:bCs/>
          <w:u w:val="single"/>
        </w:rPr>
        <w:t xml:space="preserve"> Hospodaření nadačního fondu a poskytování nadačních příspěvků</w:t>
      </w:r>
    </w:p>
    <w:p w:rsidR="00150B3E" w:rsidRPr="00150B3E" w:rsidRDefault="00150B3E" w:rsidP="00420EEA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t>Hospodaření nadačního fondu se řídí rozpočtem, který schvaluje správní rada.</w:t>
      </w:r>
      <w:r w:rsidR="009F0B1C">
        <w:t xml:space="preserve"> Rozpočet předkládá předseda správní rady nejpozději do </w:t>
      </w:r>
      <w:proofErr w:type="gramStart"/>
      <w:r w:rsidR="009F0B1C">
        <w:t>15.12. každého</w:t>
      </w:r>
      <w:proofErr w:type="gramEnd"/>
      <w:r w:rsidR="009F0B1C">
        <w:t xml:space="preserve"> kalendářního roku a správní rada je nejpozději do konce kalendářního roku i schvaluje.</w:t>
      </w:r>
    </w:p>
    <w:p w:rsidR="00150B3E" w:rsidRPr="00150B3E" w:rsidRDefault="00150B3E" w:rsidP="00420EEA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t>Nadační fond může poskytovat nadační příspěvky pouze v souladu s účelem a posláním nadačního fondu podle tohoto statutu.</w:t>
      </w:r>
    </w:p>
    <w:p w:rsidR="00150B3E" w:rsidRPr="00150B3E" w:rsidRDefault="00150B3E" w:rsidP="00420EEA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t>Nadační příspěvky se zpravidla poskytují ve formě peněžitého plněn</w:t>
      </w:r>
      <w:r w:rsidR="00D5599A">
        <w:t>í, mohou se ale,</w:t>
      </w:r>
      <w:r w:rsidR="00D5599A" w:rsidRPr="00D5599A">
        <w:t xml:space="preserve"> je-li </w:t>
      </w:r>
      <w:r w:rsidR="00D5599A">
        <w:t xml:space="preserve">to </w:t>
      </w:r>
      <w:r w:rsidR="00D5599A" w:rsidRPr="00D5599A">
        <w:t>vhodnější vzhledem k účelu, ke kterému má být nadační příspěvek použit,</w:t>
      </w:r>
      <w:r w:rsidR="00D5599A">
        <w:t xml:space="preserve"> </w:t>
      </w:r>
      <w:r w:rsidR="00D5599A" w:rsidRPr="00D5599A">
        <w:t>poskytn</w:t>
      </w:r>
      <w:r w:rsidR="00D5599A">
        <w:t>o</w:t>
      </w:r>
      <w:r w:rsidR="00D5599A" w:rsidRPr="00D5599A">
        <w:t>ut ve formě jiného plnění</w:t>
      </w:r>
      <w:r w:rsidR="00D5599A">
        <w:t xml:space="preserve"> (např. hmotných předmětů a vybavení apod.)</w:t>
      </w:r>
      <w:r w:rsidRPr="00150B3E">
        <w:t>. Nadační příspěvky mohou mít charakter jak plnění jednorázového, tak opětovného.</w:t>
      </w:r>
    </w:p>
    <w:p w:rsidR="007231DC" w:rsidRDefault="007231DC" w:rsidP="006443C5">
      <w:pPr>
        <w:jc w:val="both"/>
      </w:pPr>
    </w:p>
    <w:p w:rsidR="00150B3E" w:rsidRPr="00150B3E" w:rsidRDefault="00150B3E" w:rsidP="00420EEA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lastRenderedPageBreak/>
        <w:t>Majetek fondu nesmí být zástavou ani předmětem jiného zajištění závazku. Fond se nesmí p</w:t>
      </w:r>
      <w:r w:rsidR="009F0B1C">
        <w:t>odílet na podnikání jiných osob</w:t>
      </w:r>
      <w:r w:rsidRPr="00150B3E">
        <w:t>.</w:t>
      </w:r>
    </w:p>
    <w:p w:rsidR="009F0B1C" w:rsidRDefault="00150B3E" w:rsidP="00C77CE3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bookmarkStart w:id="0" w:name="_GoBack"/>
      <w:r w:rsidRPr="00150B3E">
        <w:t>Prostředky nadačního fondu mohou být použity k poskytování nadačních příspěvků</w:t>
      </w:r>
      <w:r w:rsidR="00C734A2">
        <w:t xml:space="preserve"> pro účely uvedené v čl. </w:t>
      </w:r>
      <w:proofErr w:type="gramStart"/>
      <w:r w:rsidR="00C734A2">
        <w:t>3.2. tohoto</w:t>
      </w:r>
      <w:proofErr w:type="gramEnd"/>
      <w:r w:rsidR="00C734A2">
        <w:t xml:space="preserve"> statutu </w:t>
      </w:r>
      <w:r w:rsidRPr="00150B3E">
        <w:t>a</w:t>
      </w:r>
      <w:r w:rsidR="00C734A2">
        <w:t xml:space="preserve"> </w:t>
      </w:r>
      <w:r w:rsidRPr="00150B3E">
        <w:t xml:space="preserve">k úhradě nákladů na správu nadačního fondu. </w:t>
      </w:r>
      <w:r w:rsidRPr="00420EEA">
        <w:t>Celkové roční náklady nadačního fondu související se správou nadačního fondu nesmí převýšit</w:t>
      </w:r>
      <w:r w:rsidR="009F0B1C" w:rsidRPr="00420EEA">
        <w:t xml:space="preserve"> </w:t>
      </w:r>
      <w:r w:rsidR="00502B86" w:rsidRPr="00420EEA">
        <w:t>20</w:t>
      </w:r>
      <w:r w:rsidRPr="00420EEA">
        <w:t xml:space="preserve"> % z ročně poskytnutých nadačních </w:t>
      </w:r>
      <w:r w:rsidR="00C12B8F" w:rsidRPr="00420EEA">
        <w:t>příspěvků</w:t>
      </w:r>
      <w:r w:rsidR="00502B86">
        <w:t>.</w:t>
      </w:r>
    </w:p>
    <w:p w:rsidR="00150B3E" w:rsidRPr="00150B3E" w:rsidRDefault="00150B3E" w:rsidP="00C734A2">
      <w:pPr>
        <w:pStyle w:val="Odstavecseseznamem"/>
        <w:ind w:left="709"/>
        <w:contextualSpacing w:val="0"/>
        <w:jc w:val="both"/>
      </w:pPr>
      <w:r w:rsidRPr="00150B3E">
        <w:t>Náklady související se správou nadačního fondu musí vést nadační fond odděleně od poskytnutých nadačních příspěvků.</w:t>
      </w:r>
    </w:p>
    <w:bookmarkEnd w:id="0"/>
    <w:p w:rsidR="00150B3E" w:rsidRPr="00150B3E" w:rsidRDefault="00150B3E" w:rsidP="00420EEA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t>Nadační příspěvky jsou poskytovány právnickým a fyzickým osobám</w:t>
      </w:r>
      <w:r w:rsidR="00D5599A">
        <w:t>:</w:t>
      </w:r>
    </w:p>
    <w:p w:rsidR="00150B3E" w:rsidRPr="00150B3E" w:rsidRDefault="00150B3E" w:rsidP="00420EEA">
      <w:pPr>
        <w:pStyle w:val="Odstavecseseznamem"/>
        <w:numPr>
          <w:ilvl w:val="0"/>
          <w:numId w:val="35"/>
        </w:numPr>
        <w:tabs>
          <w:tab w:val="left" w:pos="1276"/>
        </w:tabs>
        <w:ind w:hanging="578"/>
        <w:contextualSpacing w:val="0"/>
        <w:jc w:val="both"/>
      </w:pPr>
      <w:r w:rsidRPr="00150B3E">
        <w:t xml:space="preserve">na základě </w:t>
      </w:r>
      <w:r w:rsidR="00D5599A">
        <w:t xml:space="preserve">podnětů a </w:t>
      </w:r>
      <w:r w:rsidRPr="00150B3E">
        <w:t>dop</w:t>
      </w:r>
      <w:r w:rsidR="00D5599A">
        <w:t>oručení člena správní rady</w:t>
      </w:r>
      <w:r w:rsidRPr="00150B3E">
        <w:t>,</w:t>
      </w:r>
    </w:p>
    <w:p w:rsidR="00150B3E" w:rsidRPr="00150B3E" w:rsidRDefault="00150B3E" w:rsidP="00420EEA">
      <w:pPr>
        <w:pStyle w:val="Odstavecseseznamem"/>
        <w:numPr>
          <w:ilvl w:val="0"/>
          <w:numId w:val="35"/>
        </w:numPr>
        <w:tabs>
          <w:tab w:val="left" w:pos="1276"/>
        </w:tabs>
        <w:ind w:hanging="578"/>
        <w:contextualSpacing w:val="0"/>
        <w:jc w:val="both"/>
      </w:pPr>
      <w:r w:rsidRPr="00150B3E">
        <w:t>na základě žádosti uchazeče o nadační příspěvek.</w:t>
      </w:r>
    </w:p>
    <w:p w:rsidR="00420EEA" w:rsidRDefault="00150B3E" w:rsidP="00150B3E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t xml:space="preserve">O poskytnutí nadačních příspěvků rozhoduje </w:t>
      </w:r>
      <w:r w:rsidR="00C73D1E" w:rsidRPr="003414B3">
        <w:t>správní rada,</w:t>
      </w:r>
      <w:r w:rsidRPr="00150B3E">
        <w:t xml:space="preserve"> a to dle pravidel rozhodování stanovených v tomto statutu</w:t>
      </w:r>
    </w:p>
    <w:p w:rsidR="00D47DAE" w:rsidRDefault="00150B3E" w:rsidP="00D47DAE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t>Uchazeči o nadační příspěvek podávají žádosti písemně. V žádosti se uvede</w:t>
      </w:r>
      <w:r w:rsidR="005809DB">
        <w:t xml:space="preserve"> ú</w:t>
      </w:r>
      <w:r w:rsidR="005809DB" w:rsidRPr="00150B3E">
        <w:t>čel</w:t>
      </w:r>
      <w:r w:rsidR="005809DB">
        <w:t>, pro který</w:t>
      </w:r>
      <w:r w:rsidR="005809DB" w:rsidRPr="00150B3E">
        <w:t xml:space="preserve"> je nadační příspěvek požadován</w:t>
      </w:r>
      <w:r w:rsidR="005809DB">
        <w:t xml:space="preserve"> a </w:t>
      </w:r>
      <w:r w:rsidR="003414B3">
        <w:t>výši příspěvku.</w:t>
      </w:r>
    </w:p>
    <w:p w:rsidR="00150B3E" w:rsidRPr="00150B3E" w:rsidRDefault="00150B3E" w:rsidP="00D47DAE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t>Prostředky nebo jiné plnění poskytnuté z nadačního fondu jsou účelově vázány a ten, komu byly poskytnuty, je povinen je použít podle stanovených podmínek. V opačném případě může nadační fond požadovat vrácení nadačního příspěvku nebo jeho náhradu.</w:t>
      </w:r>
    </w:p>
    <w:p w:rsidR="00CF3AD1" w:rsidRDefault="00150B3E" w:rsidP="00D47DAE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 w:rsidRPr="00150B3E">
        <w:t>Na poskytnutí nadačního příspěvku není právní nárok.</w:t>
      </w:r>
    </w:p>
    <w:p w:rsidR="00D5599A" w:rsidRDefault="00D5599A" w:rsidP="00D47DAE">
      <w:pPr>
        <w:pStyle w:val="Odstavecseseznamem"/>
        <w:numPr>
          <w:ilvl w:val="1"/>
          <w:numId w:val="33"/>
        </w:numPr>
        <w:ind w:left="709" w:hanging="709"/>
        <w:contextualSpacing w:val="0"/>
        <w:jc w:val="both"/>
      </w:pPr>
      <w:r>
        <w:t xml:space="preserve">Nadační fond vypracovává výroční zprávu do 30. 6. následujícího kalendářního roku (dále jen „výroční zpráva“). Hodnoceným obdobím je uplynulý kalendářní rok. Výroční zpráva obsahuje </w:t>
      </w:r>
    </w:p>
    <w:p w:rsidR="00CF3AD1" w:rsidRDefault="00D47DAE" w:rsidP="00D47DAE">
      <w:pPr>
        <w:pStyle w:val="Odstavecseseznamem"/>
        <w:numPr>
          <w:ilvl w:val="0"/>
          <w:numId w:val="36"/>
        </w:numPr>
        <w:tabs>
          <w:tab w:val="left" w:pos="1276"/>
        </w:tabs>
        <w:ind w:hanging="578"/>
        <w:contextualSpacing w:val="0"/>
        <w:jc w:val="both"/>
      </w:pPr>
      <w:r>
        <w:t>p</w:t>
      </w:r>
      <w:r w:rsidR="00D5599A">
        <w:t>řehled majetku nadačního fondu</w:t>
      </w:r>
      <w:r w:rsidR="00015319">
        <w:t>,</w:t>
      </w:r>
    </w:p>
    <w:p w:rsidR="00CF3AD1" w:rsidRDefault="00D47DAE" w:rsidP="00D47DAE">
      <w:pPr>
        <w:pStyle w:val="Odstavecseseznamem"/>
        <w:numPr>
          <w:ilvl w:val="0"/>
          <w:numId w:val="36"/>
        </w:numPr>
        <w:tabs>
          <w:tab w:val="left" w:pos="1276"/>
        </w:tabs>
        <w:ind w:hanging="578"/>
        <w:contextualSpacing w:val="0"/>
        <w:jc w:val="both"/>
      </w:pPr>
      <w:r>
        <w:t>p</w:t>
      </w:r>
      <w:r w:rsidR="00D5599A">
        <w:t>řehled závazků nadačního fondu</w:t>
      </w:r>
      <w:r w:rsidR="00015319">
        <w:t>,</w:t>
      </w:r>
    </w:p>
    <w:p w:rsidR="00CF3AD1" w:rsidRDefault="00D47DAE" w:rsidP="00D47DAE">
      <w:pPr>
        <w:pStyle w:val="Odstavecseseznamem"/>
        <w:numPr>
          <w:ilvl w:val="0"/>
          <w:numId w:val="36"/>
        </w:numPr>
        <w:tabs>
          <w:tab w:val="left" w:pos="1276"/>
        </w:tabs>
        <w:ind w:hanging="578"/>
        <w:contextualSpacing w:val="0"/>
        <w:jc w:val="both"/>
      </w:pPr>
      <w:r>
        <w:t>p</w:t>
      </w:r>
      <w:r w:rsidR="00D5599A">
        <w:t>řehled o použití majetku nadačního fondu</w:t>
      </w:r>
      <w:r w:rsidR="00015319">
        <w:t>,</w:t>
      </w:r>
    </w:p>
    <w:p w:rsidR="00CF3AD1" w:rsidRDefault="00D47DAE" w:rsidP="00D47DAE">
      <w:pPr>
        <w:pStyle w:val="Odstavecseseznamem"/>
        <w:numPr>
          <w:ilvl w:val="0"/>
          <w:numId w:val="36"/>
        </w:numPr>
        <w:tabs>
          <w:tab w:val="left" w:pos="1276"/>
        </w:tabs>
        <w:ind w:hanging="578"/>
        <w:contextualSpacing w:val="0"/>
        <w:jc w:val="both"/>
      </w:pPr>
      <w:r>
        <w:t>z</w:t>
      </w:r>
      <w:r w:rsidR="00D5599A">
        <w:t>hodnocení základních údajů obsažených v roční účetní závěrce</w:t>
      </w:r>
      <w:r w:rsidR="00015319">
        <w:t>,</w:t>
      </w:r>
    </w:p>
    <w:p w:rsidR="00CF3AD1" w:rsidRDefault="00D47DAE" w:rsidP="00D47DAE">
      <w:pPr>
        <w:pStyle w:val="Odstavecseseznamem"/>
        <w:numPr>
          <w:ilvl w:val="0"/>
          <w:numId w:val="36"/>
        </w:numPr>
        <w:tabs>
          <w:tab w:val="left" w:pos="1276"/>
        </w:tabs>
        <w:ind w:hanging="578"/>
        <w:contextualSpacing w:val="0"/>
        <w:jc w:val="both"/>
      </w:pPr>
      <w:r>
        <w:t>z</w:t>
      </w:r>
      <w:r w:rsidR="00D5599A">
        <w:t>hodnocení činnosti fondu za dané období</w:t>
      </w:r>
      <w:r w:rsidR="00015319">
        <w:t>,</w:t>
      </w:r>
    </w:p>
    <w:p w:rsidR="00CF3AD1" w:rsidRDefault="00D47DAE" w:rsidP="00D47DAE">
      <w:pPr>
        <w:pStyle w:val="Odstavecseseznamem"/>
        <w:numPr>
          <w:ilvl w:val="0"/>
          <w:numId w:val="36"/>
        </w:numPr>
        <w:tabs>
          <w:tab w:val="left" w:pos="1276"/>
        </w:tabs>
        <w:ind w:hanging="578"/>
        <w:contextualSpacing w:val="0"/>
        <w:jc w:val="both"/>
      </w:pPr>
      <w:r>
        <w:t>p</w:t>
      </w:r>
      <w:r w:rsidR="00D5599A">
        <w:t>řílohou výroční zprávy je roční účetní závěrka</w:t>
      </w:r>
      <w:r w:rsidR="00015319">
        <w:t>.</w:t>
      </w:r>
    </w:p>
    <w:p w:rsidR="00CF3AD1" w:rsidRDefault="00D5599A" w:rsidP="008C7A7C">
      <w:pPr>
        <w:ind w:left="709"/>
        <w:jc w:val="both"/>
      </w:pPr>
      <w:r>
        <w:t>Výroční zpráva se zveřejní založením do sbírky listin u rejstříkového soudu do 30 dnů po schválení správní radou, nejpozději však do konce následujícího účetního období.</w:t>
      </w:r>
    </w:p>
    <w:p w:rsidR="00D5599A" w:rsidRDefault="00D5599A" w:rsidP="008C7A7C">
      <w:pPr>
        <w:ind w:left="709"/>
        <w:jc w:val="both"/>
      </w:pPr>
      <w:r>
        <w:lastRenderedPageBreak/>
        <w:t>Výroční zpráva bude současně zveřejněna na webových stránkách nadačního fondu. Vyjdou-li po zveřejnění výroční zprávy najevo skutečnosti, které odůvodňují její opravu, je nadační fond povinen tuto opravu bez zbytečného odkladu provést a zveřejnit.</w:t>
      </w:r>
    </w:p>
    <w:p w:rsidR="00CF3AD1" w:rsidRDefault="00D47DA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Článek 8</w:t>
      </w:r>
      <w:r w:rsidR="001264F4" w:rsidRPr="001264F4">
        <w:rPr>
          <w:b/>
          <w:bCs/>
          <w:u w:val="single"/>
        </w:rPr>
        <w:t xml:space="preserve">: </w:t>
      </w:r>
      <w:r w:rsidR="00345FFC">
        <w:rPr>
          <w:b/>
          <w:bCs/>
          <w:u w:val="single"/>
        </w:rPr>
        <w:t>Základní etické principy činnosti nadačního fondu</w:t>
      </w:r>
    </w:p>
    <w:p w:rsidR="00CF3AD1" w:rsidRDefault="00345FFC" w:rsidP="00D47DAE">
      <w:pPr>
        <w:pStyle w:val="Odstavecseseznamem"/>
        <w:numPr>
          <w:ilvl w:val="1"/>
          <w:numId w:val="37"/>
        </w:numPr>
        <w:ind w:left="709" w:hanging="709"/>
        <w:contextualSpacing w:val="0"/>
        <w:jc w:val="both"/>
      </w:pPr>
      <w:r w:rsidRPr="00375691">
        <w:t>Fond nepřijme dar od pacienta v nouzi. Fond může přijmout dar od téhož pacienta, pokud nouze opadne.</w:t>
      </w:r>
    </w:p>
    <w:p w:rsidR="00CF3AD1" w:rsidRDefault="00345FFC" w:rsidP="00D47DAE">
      <w:pPr>
        <w:pStyle w:val="Odstavecseseznamem"/>
        <w:numPr>
          <w:ilvl w:val="1"/>
          <w:numId w:val="37"/>
        </w:numPr>
        <w:ind w:left="709" w:hanging="709"/>
        <w:contextualSpacing w:val="0"/>
        <w:jc w:val="both"/>
      </w:pPr>
      <w:r w:rsidRPr="00375691">
        <w:t xml:space="preserve">Fond nesmí pobízet pracovníky onkogynekologického centra k požadování darů od pacientů či jejich rodinných příslušníků. </w:t>
      </w:r>
    </w:p>
    <w:p w:rsidR="00CF3AD1" w:rsidRDefault="00345FFC" w:rsidP="00D47DAE">
      <w:pPr>
        <w:pStyle w:val="Odstavecseseznamem"/>
        <w:numPr>
          <w:ilvl w:val="1"/>
          <w:numId w:val="37"/>
        </w:numPr>
        <w:ind w:left="709" w:hanging="709"/>
        <w:contextualSpacing w:val="0"/>
        <w:jc w:val="both"/>
      </w:pPr>
      <w:r w:rsidRPr="00375691">
        <w:t>Fond nesmí připustit, aby dar vedl ke zvýhodnění v péči o darujícího na úkor jiných pacientů.</w:t>
      </w:r>
    </w:p>
    <w:p w:rsidR="00CF3AD1" w:rsidRDefault="00345FFC" w:rsidP="00D47DAE">
      <w:pPr>
        <w:pStyle w:val="Odstavecseseznamem"/>
        <w:numPr>
          <w:ilvl w:val="1"/>
          <w:numId w:val="37"/>
        </w:numPr>
        <w:ind w:left="709" w:hanging="709"/>
        <w:contextualSpacing w:val="0"/>
        <w:jc w:val="both"/>
      </w:pPr>
      <w:r w:rsidRPr="00375691">
        <w:t>Fond nepřijme anonymní dar v částce nad 50 000 Kč.</w:t>
      </w:r>
    </w:p>
    <w:p w:rsidR="00CF3AD1" w:rsidRDefault="00345FFC" w:rsidP="00D47DAE">
      <w:pPr>
        <w:pStyle w:val="Odstavecseseznamem"/>
        <w:numPr>
          <w:ilvl w:val="1"/>
          <w:numId w:val="37"/>
        </w:numPr>
        <w:ind w:left="709" w:hanging="709"/>
        <w:contextualSpacing w:val="0"/>
        <w:jc w:val="both"/>
      </w:pPr>
      <w:r w:rsidRPr="00375691">
        <w:t xml:space="preserve">Pokud dar může vést k budoucím nákladům </w:t>
      </w:r>
      <w:r>
        <w:t xml:space="preserve">fondu, </w:t>
      </w:r>
      <w:proofErr w:type="spellStart"/>
      <w:r w:rsidR="002251D8">
        <w:t>onkogynekologického</w:t>
      </w:r>
      <w:proofErr w:type="spellEnd"/>
      <w:r w:rsidR="002251D8">
        <w:t xml:space="preserve"> centra</w:t>
      </w:r>
      <w:r>
        <w:t xml:space="preserve"> nebo kliniky, správní rada fondu</w:t>
      </w:r>
      <w:r w:rsidRPr="00375691">
        <w:t xml:space="preserve"> na základě analýzy přínosů a nákladů zváží přijetí takového daru.</w:t>
      </w:r>
    </w:p>
    <w:p w:rsidR="00150B3E" w:rsidRPr="001264F4" w:rsidRDefault="00D47DAE" w:rsidP="001264F4">
      <w:pPr>
        <w:rPr>
          <w:u w:val="single"/>
        </w:rPr>
      </w:pPr>
      <w:r>
        <w:rPr>
          <w:b/>
          <w:bCs/>
          <w:u w:val="single"/>
        </w:rPr>
        <w:t>Článek 9</w:t>
      </w:r>
      <w:r w:rsidR="00345FFC">
        <w:rPr>
          <w:b/>
          <w:bCs/>
          <w:u w:val="single"/>
        </w:rPr>
        <w:t xml:space="preserve">: </w:t>
      </w:r>
      <w:r w:rsidR="00150B3E" w:rsidRPr="001264F4">
        <w:rPr>
          <w:b/>
          <w:bCs/>
          <w:u w:val="single"/>
        </w:rPr>
        <w:t>Společná a závěrečná ustanovení</w:t>
      </w:r>
    </w:p>
    <w:p w:rsidR="00150B3E" w:rsidRPr="00150B3E" w:rsidRDefault="00150B3E" w:rsidP="001264F4">
      <w:pPr>
        <w:jc w:val="both"/>
      </w:pPr>
      <w:r w:rsidRPr="00150B3E">
        <w:t>Tento statut nabývá účinnosti dnem jeho vydání správní radou. Nadační fond je povinen na požádání zpřístupnit tento statut. Každý je oprávněn do tohoto statutu nahlédnout a pořizovat si z něj výpisy nebo opisy.</w:t>
      </w:r>
    </w:p>
    <w:p w:rsidR="00212A69" w:rsidRDefault="001264F4" w:rsidP="00C734A2">
      <w:r>
        <w:t xml:space="preserve">V Praze dne </w:t>
      </w:r>
      <w:proofErr w:type="gramStart"/>
      <w:r w:rsidR="00C734A2">
        <w:t>14.10.</w:t>
      </w:r>
      <w:r>
        <w:t>2016</w:t>
      </w:r>
      <w:proofErr w:type="gramEnd"/>
    </w:p>
    <w:p w:rsidR="00301F06" w:rsidRDefault="00301F06" w:rsidP="00D47DAE"/>
    <w:sectPr w:rsidR="00301F06" w:rsidSect="004424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53" w:rsidRDefault="00F76253" w:rsidP="00A9558D">
      <w:pPr>
        <w:spacing w:after="0" w:line="240" w:lineRule="auto"/>
      </w:pPr>
      <w:r>
        <w:separator/>
      </w:r>
    </w:p>
  </w:endnote>
  <w:endnote w:type="continuationSeparator" w:id="0">
    <w:p w:rsidR="00F76253" w:rsidRDefault="00F76253" w:rsidP="00A9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368322"/>
      <w:docPartObj>
        <w:docPartGallery w:val="Page Numbers (Bottom of Page)"/>
        <w:docPartUnique/>
      </w:docPartObj>
    </w:sdtPr>
    <w:sdtEndPr/>
    <w:sdtContent>
      <w:p w:rsidR="001264F4" w:rsidRDefault="00D95A58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19" name="Skupina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264F4" w:rsidRDefault="00C12B8F">
                                <w:pPr>
                                  <w:pStyle w:val="Zpa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 w:rsidR="001264F4"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C77CE3" w:rsidRPr="00C77CE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80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HhN6sW0DAAAmCQAADgAAAAAAAAAAAAAAAAAuAgAAZHJzL2Uyb0RvYy54bWxQSwECLQAUAAYACAAA&#10;ACEA0pdrB9sAAAAEAQAADwAAAAAAAAAAAAAAAADHBQAAZHJzL2Rvd25yZXYueG1sUEsFBgAAAAAE&#10;AAQA8wAAAM8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yfr8AAADcAAAADwAAAGRycy9kb3ducmV2LnhtbERPy4rCMBTdD/gP4QruxlTBB9UoIgjd&#10;iGhnXF+aa1ttbkoTa/XrzUJweTjv5bozlWipcaVlBaNhBII4s7rkXMFfuvudg3AeWWNlmRQ8ycF6&#10;1ftZYqztg4/UnnwuQgi7GBUU3texlC4ryKAb2po4cBfbGPQBNrnUDT5CuKnkOIqm0mDJoaHAmrYF&#10;ZbfT3SiYJDNzdUl6fHmZ7s9tdajv/1KpQb/bLEB46vxX/HEnWsF0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1yfr8AAADcAAAADwAAAAAAAAAAAAAAAACh&#10;AgAAZHJzL2Rvd25yZXYueG1sUEsFBgAAAAAEAAQA+QAAAI0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/MYA&#10;AADcAAAADwAAAGRycy9kb3ducmV2LnhtbESPQWvCQBSE74X+h+UVvNWNHqSmrlKigtCL1VLr7ZF9&#10;ZtNk34bsmsR/3xUKPQ4z8w2zWA22Fh21vnSsYDJOQBDnTpdcKPg8bp9fQPiArLF2TApu5GG1fHxY&#10;YKpdzx/UHUIhIoR9igpMCE0qpc8NWfRj1xBH7+JaiyHKtpC6xT7CbS2nSTKTFkuOCwYbygzl1eFq&#10;FVRm/bN5r27ZN3912Wkf+vn5tFdq9DS8vYIINIT/8F97pxXMp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b/MYAAADcAAAADwAAAAAAAAAAAAAAAACYAgAAZHJz&#10;L2Rvd25yZXYueG1sUEsFBgAAAAAEAAQA9QAAAIsDAAAAAA==&#10;" filled="f" strokecolor="#7f7f7f">
                    <v:textbox>
                      <w:txbxContent>
                        <w:p w:rsidR="001264F4" w:rsidRDefault="00C12B8F">
                          <w:pPr>
                            <w:pStyle w:val="Zpa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 w:rsidR="001264F4"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C77CE3" w:rsidRPr="00C77CE3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53" w:rsidRDefault="00F76253" w:rsidP="00A9558D">
      <w:pPr>
        <w:spacing w:after="0" w:line="240" w:lineRule="auto"/>
      </w:pPr>
      <w:r>
        <w:separator/>
      </w:r>
    </w:p>
  </w:footnote>
  <w:footnote w:type="continuationSeparator" w:id="0">
    <w:p w:rsidR="00F76253" w:rsidRDefault="00F76253" w:rsidP="00A9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1C" w:rsidRDefault="009F0B1C">
    <w:pPr>
      <w:pStyle w:val="Zhlav"/>
    </w:pPr>
    <w:r>
      <w:rPr>
        <w:noProof/>
        <w:lang w:eastAsia="cs-CZ"/>
      </w:rPr>
      <w:drawing>
        <wp:inline distT="0" distB="0" distL="0" distR="0">
          <wp:extent cx="1316990" cy="13169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STATUT NF HIPPOKRATES</w:t>
    </w:r>
    <w:r w:rsidR="00C734A2">
      <w:t xml:space="preserve"> </w:t>
    </w:r>
    <w:proofErr w:type="gramStart"/>
    <w:r w:rsidR="00C734A2">
      <w:t>v.1 14.10.2016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0A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33CCA"/>
    <w:multiLevelType w:val="multilevel"/>
    <w:tmpl w:val="C0A4D092"/>
    <w:numStyleLink w:val="Styl14"/>
  </w:abstractNum>
  <w:abstractNum w:abstractNumId="2">
    <w:nsid w:val="0F2E069F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330CDA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B04372"/>
    <w:multiLevelType w:val="multilevel"/>
    <w:tmpl w:val="0405001D"/>
    <w:styleLink w:val="Styl13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41E7538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35934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DC66BB"/>
    <w:multiLevelType w:val="multilevel"/>
    <w:tmpl w:val="4CCC821E"/>
    <w:numStyleLink w:val="Styl17"/>
  </w:abstractNum>
  <w:abstractNum w:abstractNumId="8">
    <w:nsid w:val="207F6034"/>
    <w:multiLevelType w:val="multilevel"/>
    <w:tmpl w:val="CAD4AA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90483B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785323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FA7C32"/>
    <w:multiLevelType w:val="multilevel"/>
    <w:tmpl w:val="BB369E0A"/>
    <w:styleLink w:val="Styl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22620E8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580668"/>
    <w:multiLevelType w:val="multilevel"/>
    <w:tmpl w:val="48AC4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537B92"/>
    <w:multiLevelType w:val="multilevel"/>
    <w:tmpl w:val="0405001D"/>
    <w:styleLink w:val="Styl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60A513D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03737"/>
    <w:multiLevelType w:val="multilevel"/>
    <w:tmpl w:val="DA2445EC"/>
    <w:styleLink w:val="Styl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B534D4"/>
    <w:multiLevelType w:val="multilevel"/>
    <w:tmpl w:val="BD587B94"/>
    <w:numStyleLink w:val="Styl15"/>
  </w:abstractNum>
  <w:abstractNum w:abstractNumId="18">
    <w:nsid w:val="3AB44A47"/>
    <w:multiLevelType w:val="multilevel"/>
    <w:tmpl w:val="48AC42BC"/>
    <w:styleLink w:val="Styl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9A23A6"/>
    <w:multiLevelType w:val="multilevel"/>
    <w:tmpl w:val="0405001F"/>
    <w:numStyleLink w:val="Styl1"/>
  </w:abstractNum>
  <w:abstractNum w:abstractNumId="20">
    <w:nsid w:val="41040766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220E6"/>
    <w:multiLevelType w:val="multilevel"/>
    <w:tmpl w:val="C0A4D092"/>
    <w:styleLink w:val="Styl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463F55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5B5CB8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C770BD"/>
    <w:multiLevelType w:val="multilevel"/>
    <w:tmpl w:val="BD587B94"/>
    <w:styleLink w:val="Styl1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620447"/>
    <w:multiLevelType w:val="multilevel"/>
    <w:tmpl w:val="040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EB3841"/>
    <w:multiLevelType w:val="multilevel"/>
    <w:tmpl w:val="0405001D"/>
    <w:styleLink w:val="Styl1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EF06F4C"/>
    <w:multiLevelType w:val="multilevel"/>
    <w:tmpl w:val="4CCC821E"/>
    <w:styleLink w:val="Styl17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755FAC"/>
    <w:multiLevelType w:val="hybridMultilevel"/>
    <w:tmpl w:val="25F0AD2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69ED55C">
      <w:start w:val="2"/>
      <w:numFmt w:val="bullet"/>
      <w:lvlText w:val="-"/>
      <w:lvlJc w:val="left"/>
      <w:pPr>
        <w:ind w:left="2727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FE4C83"/>
    <w:multiLevelType w:val="hybridMultilevel"/>
    <w:tmpl w:val="1908B0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869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B134BD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EA441D"/>
    <w:multiLevelType w:val="hybridMultilevel"/>
    <w:tmpl w:val="F832504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046374"/>
    <w:multiLevelType w:val="multilevel"/>
    <w:tmpl w:val="0405001D"/>
    <w:styleLink w:val="Styl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72A127E"/>
    <w:multiLevelType w:val="multilevel"/>
    <w:tmpl w:val="040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0C922E9"/>
    <w:multiLevelType w:val="multilevel"/>
    <w:tmpl w:val="5568DB30"/>
    <w:styleLink w:val="Styl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D15408"/>
    <w:multiLevelType w:val="multilevel"/>
    <w:tmpl w:val="48AC42BC"/>
    <w:numStyleLink w:val="Styl10"/>
  </w:abstractNum>
  <w:abstractNum w:abstractNumId="36">
    <w:nsid w:val="78FC398E"/>
    <w:multiLevelType w:val="multilevel"/>
    <w:tmpl w:val="DA2445EC"/>
    <w:numStyleLink w:val="Styl16"/>
  </w:abstractNum>
  <w:abstractNum w:abstractNumId="37">
    <w:nsid w:val="7B246531"/>
    <w:multiLevelType w:val="hybridMultilevel"/>
    <w:tmpl w:val="ADC6F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0"/>
  </w:num>
  <w:num w:numId="4">
    <w:abstractNumId w:val="15"/>
  </w:num>
  <w:num w:numId="5">
    <w:abstractNumId w:val="10"/>
  </w:num>
  <w:num w:numId="6">
    <w:abstractNumId w:val="19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23"/>
  </w:num>
  <w:num w:numId="8">
    <w:abstractNumId w:val="25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34"/>
  </w:num>
  <w:num w:numId="14">
    <w:abstractNumId w:val="2"/>
  </w:num>
  <w:num w:numId="15">
    <w:abstractNumId w:val="11"/>
  </w:num>
  <w:num w:numId="16">
    <w:abstractNumId w:val="33"/>
  </w:num>
  <w:num w:numId="17">
    <w:abstractNumId w:val="18"/>
  </w:num>
  <w:num w:numId="18">
    <w:abstractNumId w:val="35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19">
    <w:abstractNumId w:val="22"/>
  </w:num>
  <w:num w:numId="20">
    <w:abstractNumId w:val="28"/>
  </w:num>
  <w:num w:numId="21">
    <w:abstractNumId w:val="30"/>
  </w:num>
  <w:num w:numId="22">
    <w:abstractNumId w:val="29"/>
  </w:num>
  <w:num w:numId="23">
    <w:abstractNumId w:val="5"/>
  </w:num>
  <w:num w:numId="24">
    <w:abstractNumId w:val="31"/>
  </w:num>
  <w:num w:numId="25">
    <w:abstractNumId w:val="32"/>
  </w:num>
  <w:num w:numId="26">
    <w:abstractNumId w:val="26"/>
  </w:num>
  <w:num w:numId="27">
    <w:abstractNumId w:val="4"/>
  </w:num>
  <w:num w:numId="28">
    <w:abstractNumId w:val="1"/>
  </w:num>
  <w:num w:numId="29">
    <w:abstractNumId w:val="21"/>
  </w:num>
  <w:num w:numId="30">
    <w:abstractNumId w:val="17"/>
  </w:num>
  <w:num w:numId="31">
    <w:abstractNumId w:val="24"/>
  </w:num>
  <w:num w:numId="32">
    <w:abstractNumId w:val="12"/>
  </w:num>
  <w:num w:numId="33">
    <w:abstractNumId w:val="36"/>
  </w:num>
  <w:num w:numId="34">
    <w:abstractNumId w:val="16"/>
  </w:num>
  <w:num w:numId="35">
    <w:abstractNumId w:val="3"/>
  </w:num>
  <w:num w:numId="36">
    <w:abstractNumId w:val="0"/>
  </w:num>
  <w:num w:numId="37">
    <w:abstractNumId w:val="7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3E"/>
    <w:rsid w:val="00015319"/>
    <w:rsid w:val="000362B6"/>
    <w:rsid w:val="0005245F"/>
    <w:rsid w:val="00061734"/>
    <w:rsid w:val="0007135B"/>
    <w:rsid w:val="000828F9"/>
    <w:rsid w:val="0009192F"/>
    <w:rsid w:val="000A5AE5"/>
    <w:rsid w:val="000B03F6"/>
    <w:rsid w:val="00107628"/>
    <w:rsid w:val="001264F4"/>
    <w:rsid w:val="00150B3E"/>
    <w:rsid w:val="00165B6C"/>
    <w:rsid w:val="001C6DF5"/>
    <w:rsid w:val="00212A69"/>
    <w:rsid w:val="002251D8"/>
    <w:rsid w:val="00251F65"/>
    <w:rsid w:val="00294F13"/>
    <w:rsid w:val="002B3155"/>
    <w:rsid w:val="00301F06"/>
    <w:rsid w:val="003414B3"/>
    <w:rsid w:val="00345FFC"/>
    <w:rsid w:val="00347BB8"/>
    <w:rsid w:val="0035060B"/>
    <w:rsid w:val="0035191F"/>
    <w:rsid w:val="00375AD6"/>
    <w:rsid w:val="003C5C79"/>
    <w:rsid w:val="00420EEA"/>
    <w:rsid w:val="004328F7"/>
    <w:rsid w:val="00442493"/>
    <w:rsid w:val="00480610"/>
    <w:rsid w:val="004C4DCA"/>
    <w:rsid w:val="00502B86"/>
    <w:rsid w:val="00511CD7"/>
    <w:rsid w:val="00522EA4"/>
    <w:rsid w:val="00525865"/>
    <w:rsid w:val="005809DB"/>
    <w:rsid w:val="00605852"/>
    <w:rsid w:val="006443C5"/>
    <w:rsid w:val="00644504"/>
    <w:rsid w:val="00666A24"/>
    <w:rsid w:val="006D7693"/>
    <w:rsid w:val="006F2F5C"/>
    <w:rsid w:val="007231DC"/>
    <w:rsid w:val="00730CA6"/>
    <w:rsid w:val="00731875"/>
    <w:rsid w:val="007825DC"/>
    <w:rsid w:val="008C7A7C"/>
    <w:rsid w:val="00930044"/>
    <w:rsid w:val="009476FA"/>
    <w:rsid w:val="00983C5C"/>
    <w:rsid w:val="009F0B1C"/>
    <w:rsid w:val="00A51F6E"/>
    <w:rsid w:val="00A539B7"/>
    <w:rsid w:val="00A9558D"/>
    <w:rsid w:val="00AE7F5C"/>
    <w:rsid w:val="00B845B9"/>
    <w:rsid w:val="00BA637E"/>
    <w:rsid w:val="00BC2CC8"/>
    <w:rsid w:val="00BE319C"/>
    <w:rsid w:val="00C12B8F"/>
    <w:rsid w:val="00C26086"/>
    <w:rsid w:val="00C6612F"/>
    <w:rsid w:val="00C734A2"/>
    <w:rsid w:val="00C73D1E"/>
    <w:rsid w:val="00C77CE3"/>
    <w:rsid w:val="00CC1224"/>
    <w:rsid w:val="00CF3AD1"/>
    <w:rsid w:val="00D47DAE"/>
    <w:rsid w:val="00D5599A"/>
    <w:rsid w:val="00D6129C"/>
    <w:rsid w:val="00D95A58"/>
    <w:rsid w:val="00E20B64"/>
    <w:rsid w:val="00F205A4"/>
    <w:rsid w:val="00F36986"/>
    <w:rsid w:val="00F56E09"/>
    <w:rsid w:val="00F76253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E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58D"/>
  </w:style>
  <w:style w:type="paragraph" w:styleId="Zpat">
    <w:name w:val="footer"/>
    <w:basedOn w:val="Normln"/>
    <w:link w:val="ZpatChar"/>
    <w:uiPriority w:val="99"/>
    <w:unhideWhenUsed/>
    <w:rsid w:val="00A9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58D"/>
  </w:style>
  <w:style w:type="paragraph" w:styleId="Textbubliny">
    <w:name w:val="Balloon Text"/>
    <w:basedOn w:val="Normln"/>
    <w:link w:val="TextbublinyChar"/>
    <w:uiPriority w:val="99"/>
    <w:semiHidden/>
    <w:unhideWhenUsed/>
    <w:rsid w:val="00A9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5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71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3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3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3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35B"/>
    <w:rPr>
      <w:b/>
      <w:bCs/>
      <w:sz w:val="20"/>
      <w:szCs w:val="20"/>
    </w:rPr>
  </w:style>
  <w:style w:type="numbering" w:customStyle="1" w:styleId="Styl1">
    <w:name w:val="Styl1"/>
    <w:uiPriority w:val="99"/>
    <w:rsid w:val="00F205A4"/>
    <w:pPr>
      <w:numPr>
        <w:numId w:val="7"/>
      </w:numPr>
    </w:pPr>
  </w:style>
  <w:style w:type="numbering" w:customStyle="1" w:styleId="Styl2">
    <w:name w:val="Styl2"/>
    <w:uiPriority w:val="99"/>
    <w:rsid w:val="00CC1224"/>
    <w:pPr>
      <w:numPr>
        <w:numId w:val="8"/>
      </w:numPr>
    </w:pPr>
  </w:style>
  <w:style w:type="numbering" w:customStyle="1" w:styleId="Styl3">
    <w:name w:val="Styl3"/>
    <w:uiPriority w:val="99"/>
    <w:rsid w:val="00CC1224"/>
    <w:pPr>
      <w:numPr>
        <w:numId w:val="9"/>
      </w:numPr>
    </w:pPr>
  </w:style>
  <w:style w:type="numbering" w:customStyle="1" w:styleId="Styl4">
    <w:name w:val="Styl4"/>
    <w:uiPriority w:val="99"/>
    <w:rsid w:val="00CC1224"/>
    <w:pPr>
      <w:numPr>
        <w:numId w:val="10"/>
      </w:numPr>
    </w:pPr>
  </w:style>
  <w:style w:type="numbering" w:customStyle="1" w:styleId="Styl5">
    <w:name w:val="Styl5"/>
    <w:uiPriority w:val="99"/>
    <w:rsid w:val="00CC1224"/>
    <w:pPr>
      <w:numPr>
        <w:numId w:val="11"/>
      </w:numPr>
    </w:pPr>
  </w:style>
  <w:style w:type="numbering" w:customStyle="1" w:styleId="Styl6">
    <w:name w:val="Styl6"/>
    <w:uiPriority w:val="99"/>
    <w:rsid w:val="00CC1224"/>
    <w:pPr>
      <w:numPr>
        <w:numId w:val="13"/>
      </w:numPr>
    </w:pPr>
  </w:style>
  <w:style w:type="numbering" w:customStyle="1" w:styleId="Styl7">
    <w:name w:val="Styl7"/>
    <w:uiPriority w:val="99"/>
    <w:rsid w:val="00CC1224"/>
    <w:pPr>
      <w:numPr>
        <w:numId w:val="14"/>
      </w:numPr>
    </w:pPr>
  </w:style>
  <w:style w:type="numbering" w:customStyle="1" w:styleId="Styl8">
    <w:name w:val="Styl8"/>
    <w:uiPriority w:val="99"/>
    <w:rsid w:val="00CC1224"/>
    <w:pPr>
      <w:numPr>
        <w:numId w:val="15"/>
      </w:numPr>
    </w:pPr>
  </w:style>
  <w:style w:type="numbering" w:customStyle="1" w:styleId="Styl9">
    <w:name w:val="Styl9"/>
    <w:uiPriority w:val="99"/>
    <w:rsid w:val="00CC1224"/>
    <w:pPr>
      <w:numPr>
        <w:numId w:val="16"/>
      </w:numPr>
    </w:pPr>
  </w:style>
  <w:style w:type="numbering" w:customStyle="1" w:styleId="Styl10">
    <w:name w:val="Styl10"/>
    <w:uiPriority w:val="99"/>
    <w:rsid w:val="00CC1224"/>
    <w:pPr>
      <w:numPr>
        <w:numId w:val="17"/>
      </w:numPr>
    </w:pPr>
  </w:style>
  <w:style w:type="numbering" w:customStyle="1" w:styleId="Styl11">
    <w:name w:val="Styl11"/>
    <w:uiPriority w:val="99"/>
    <w:rsid w:val="0009192F"/>
    <w:pPr>
      <w:numPr>
        <w:numId w:val="25"/>
      </w:numPr>
    </w:pPr>
  </w:style>
  <w:style w:type="numbering" w:customStyle="1" w:styleId="Styl12">
    <w:name w:val="Styl12"/>
    <w:uiPriority w:val="99"/>
    <w:rsid w:val="0009192F"/>
    <w:pPr>
      <w:numPr>
        <w:numId w:val="26"/>
      </w:numPr>
    </w:pPr>
  </w:style>
  <w:style w:type="numbering" w:customStyle="1" w:styleId="Styl13">
    <w:name w:val="Styl13"/>
    <w:uiPriority w:val="99"/>
    <w:rsid w:val="0009192F"/>
    <w:pPr>
      <w:numPr>
        <w:numId w:val="27"/>
      </w:numPr>
    </w:pPr>
  </w:style>
  <w:style w:type="numbering" w:customStyle="1" w:styleId="Styl14">
    <w:name w:val="Styl14"/>
    <w:uiPriority w:val="99"/>
    <w:rsid w:val="0009192F"/>
    <w:pPr>
      <w:numPr>
        <w:numId w:val="29"/>
      </w:numPr>
    </w:pPr>
  </w:style>
  <w:style w:type="numbering" w:customStyle="1" w:styleId="Styl15">
    <w:name w:val="Styl15"/>
    <w:uiPriority w:val="99"/>
    <w:rsid w:val="0009192F"/>
    <w:pPr>
      <w:numPr>
        <w:numId w:val="31"/>
      </w:numPr>
    </w:pPr>
  </w:style>
  <w:style w:type="numbering" w:customStyle="1" w:styleId="Styl16">
    <w:name w:val="Styl16"/>
    <w:uiPriority w:val="99"/>
    <w:rsid w:val="00420EEA"/>
    <w:pPr>
      <w:numPr>
        <w:numId w:val="34"/>
      </w:numPr>
    </w:pPr>
  </w:style>
  <w:style w:type="numbering" w:customStyle="1" w:styleId="Styl17">
    <w:name w:val="Styl17"/>
    <w:uiPriority w:val="99"/>
    <w:rsid w:val="00D47DAE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E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58D"/>
  </w:style>
  <w:style w:type="paragraph" w:styleId="Zpat">
    <w:name w:val="footer"/>
    <w:basedOn w:val="Normln"/>
    <w:link w:val="ZpatChar"/>
    <w:uiPriority w:val="99"/>
    <w:unhideWhenUsed/>
    <w:rsid w:val="00A9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58D"/>
  </w:style>
  <w:style w:type="paragraph" w:styleId="Textbubliny">
    <w:name w:val="Balloon Text"/>
    <w:basedOn w:val="Normln"/>
    <w:link w:val="TextbublinyChar"/>
    <w:uiPriority w:val="99"/>
    <w:semiHidden/>
    <w:unhideWhenUsed/>
    <w:rsid w:val="00A9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5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71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3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3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3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35B"/>
    <w:rPr>
      <w:b/>
      <w:bCs/>
      <w:sz w:val="20"/>
      <w:szCs w:val="20"/>
    </w:rPr>
  </w:style>
  <w:style w:type="numbering" w:customStyle="1" w:styleId="Styl1">
    <w:name w:val="Styl1"/>
    <w:uiPriority w:val="99"/>
    <w:rsid w:val="00F205A4"/>
    <w:pPr>
      <w:numPr>
        <w:numId w:val="7"/>
      </w:numPr>
    </w:pPr>
  </w:style>
  <w:style w:type="numbering" w:customStyle="1" w:styleId="Styl2">
    <w:name w:val="Styl2"/>
    <w:uiPriority w:val="99"/>
    <w:rsid w:val="00CC1224"/>
    <w:pPr>
      <w:numPr>
        <w:numId w:val="8"/>
      </w:numPr>
    </w:pPr>
  </w:style>
  <w:style w:type="numbering" w:customStyle="1" w:styleId="Styl3">
    <w:name w:val="Styl3"/>
    <w:uiPriority w:val="99"/>
    <w:rsid w:val="00CC1224"/>
    <w:pPr>
      <w:numPr>
        <w:numId w:val="9"/>
      </w:numPr>
    </w:pPr>
  </w:style>
  <w:style w:type="numbering" w:customStyle="1" w:styleId="Styl4">
    <w:name w:val="Styl4"/>
    <w:uiPriority w:val="99"/>
    <w:rsid w:val="00CC1224"/>
    <w:pPr>
      <w:numPr>
        <w:numId w:val="10"/>
      </w:numPr>
    </w:pPr>
  </w:style>
  <w:style w:type="numbering" w:customStyle="1" w:styleId="Styl5">
    <w:name w:val="Styl5"/>
    <w:uiPriority w:val="99"/>
    <w:rsid w:val="00CC1224"/>
    <w:pPr>
      <w:numPr>
        <w:numId w:val="11"/>
      </w:numPr>
    </w:pPr>
  </w:style>
  <w:style w:type="numbering" w:customStyle="1" w:styleId="Styl6">
    <w:name w:val="Styl6"/>
    <w:uiPriority w:val="99"/>
    <w:rsid w:val="00CC1224"/>
    <w:pPr>
      <w:numPr>
        <w:numId w:val="13"/>
      </w:numPr>
    </w:pPr>
  </w:style>
  <w:style w:type="numbering" w:customStyle="1" w:styleId="Styl7">
    <w:name w:val="Styl7"/>
    <w:uiPriority w:val="99"/>
    <w:rsid w:val="00CC1224"/>
    <w:pPr>
      <w:numPr>
        <w:numId w:val="14"/>
      </w:numPr>
    </w:pPr>
  </w:style>
  <w:style w:type="numbering" w:customStyle="1" w:styleId="Styl8">
    <w:name w:val="Styl8"/>
    <w:uiPriority w:val="99"/>
    <w:rsid w:val="00CC1224"/>
    <w:pPr>
      <w:numPr>
        <w:numId w:val="15"/>
      </w:numPr>
    </w:pPr>
  </w:style>
  <w:style w:type="numbering" w:customStyle="1" w:styleId="Styl9">
    <w:name w:val="Styl9"/>
    <w:uiPriority w:val="99"/>
    <w:rsid w:val="00CC1224"/>
    <w:pPr>
      <w:numPr>
        <w:numId w:val="16"/>
      </w:numPr>
    </w:pPr>
  </w:style>
  <w:style w:type="numbering" w:customStyle="1" w:styleId="Styl10">
    <w:name w:val="Styl10"/>
    <w:uiPriority w:val="99"/>
    <w:rsid w:val="00CC1224"/>
    <w:pPr>
      <w:numPr>
        <w:numId w:val="17"/>
      </w:numPr>
    </w:pPr>
  </w:style>
  <w:style w:type="numbering" w:customStyle="1" w:styleId="Styl11">
    <w:name w:val="Styl11"/>
    <w:uiPriority w:val="99"/>
    <w:rsid w:val="0009192F"/>
    <w:pPr>
      <w:numPr>
        <w:numId w:val="25"/>
      </w:numPr>
    </w:pPr>
  </w:style>
  <w:style w:type="numbering" w:customStyle="1" w:styleId="Styl12">
    <w:name w:val="Styl12"/>
    <w:uiPriority w:val="99"/>
    <w:rsid w:val="0009192F"/>
    <w:pPr>
      <w:numPr>
        <w:numId w:val="26"/>
      </w:numPr>
    </w:pPr>
  </w:style>
  <w:style w:type="numbering" w:customStyle="1" w:styleId="Styl13">
    <w:name w:val="Styl13"/>
    <w:uiPriority w:val="99"/>
    <w:rsid w:val="0009192F"/>
    <w:pPr>
      <w:numPr>
        <w:numId w:val="27"/>
      </w:numPr>
    </w:pPr>
  </w:style>
  <w:style w:type="numbering" w:customStyle="1" w:styleId="Styl14">
    <w:name w:val="Styl14"/>
    <w:uiPriority w:val="99"/>
    <w:rsid w:val="0009192F"/>
    <w:pPr>
      <w:numPr>
        <w:numId w:val="29"/>
      </w:numPr>
    </w:pPr>
  </w:style>
  <w:style w:type="numbering" w:customStyle="1" w:styleId="Styl15">
    <w:name w:val="Styl15"/>
    <w:uiPriority w:val="99"/>
    <w:rsid w:val="0009192F"/>
    <w:pPr>
      <w:numPr>
        <w:numId w:val="31"/>
      </w:numPr>
    </w:pPr>
  </w:style>
  <w:style w:type="numbering" w:customStyle="1" w:styleId="Styl16">
    <w:name w:val="Styl16"/>
    <w:uiPriority w:val="99"/>
    <w:rsid w:val="00420EEA"/>
    <w:pPr>
      <w:numPr>
        <w:numId w:val="34"/>
      </w:numPr>
    </w:pPr>
  </w:style>
  <w:style w:type="numbering" w:customStyle="1" w:styleId="Styl17">
    <w:name w:val="Styl17"/>
    <w:uiPriority w:val="99"/>
    <w:rsid w:val="00D47DA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4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C085-77FA-48BC-A05A-C6C2492A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1746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dcterms:created xsi:type="dcterms:W3CDTF">2016-10-20T06:30:00Z</dcterms:created>
  <dcterms:modified xsi:type="dcterms:W3CDTF">2016-10-20T07:13:00Z</dcterms:modified>
</cp:coreProperties>
</file>