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3636" w14:textId="5917E05F" w:rsidR="00AE693A" w:rsidRDefault="009C119B" w:rsidP="00AE693A">
      <w:pPr>
        <w:rPr>
          <w:rFonts w:ascii="Calibri" w:hAnsi="Calibri" w:cs="Calibri"/>
          <w:b/>
          <w:bCs/>
          <w:sz w:val="28"/>
          <w:szCs w:val="28"/>
          <w:lang w:val="cs-CZ"/>
        </w:rPr>
      </w:pPr>
      <w:r w:rsidRPr="009C119B">
        <w:rPr>
          <w:rFonts w:ascii="Calibri" w:hAnsi="Calibri" w:cs="Calibri"/>
          <w:b/>
          <w:bCs/>
          <w:sz w:val="28"/>
          <w:szCs w:val="28"/>
          <w:lang w:val="cs-CZ"/>
        </w:rPr>
        <w:t>Rok pandemie: Obstáli jsme v prevenci a léčbě onkologických nemocí u žen?</w:t>
      </w:r>
    </w:p>
    <w:p w14:paraId="04078903" w14:textId="77777777" w:rsidR="009C119B" w:rsidRPr="00185858" w:rsidRDefault="009C119B" w:rsidP="00AE693A">
      <w:pPr>
        <w:rPr>
          <w:rFonts w:ascii="Calibri" w:hAnsi="Calibri" w:cs="Calibri"/>
          <w:b/>
          <w:bCs/>
          <w:sz w:val="22"/>
          <w:szCs w:val="22"/>
          <w:lang w:val="cs-CZ"/>
        </w:rPr>
      </w:pPr>
    </w:p>
    <w:p w14:paraId="1B07D55F" w14:textId="77777777" w:rsidR="009C119B" w:rsidRPr="009C119B" w:rsidRDefault="009C119B" w:rsidP="009C119B">
      <w:pPr>
        <w:rPr>
          <w:rFonts w:ascii="Calibri" w:hAnsi="Calibri" w:cs="Calibri"/>
          <w:b/>
          <w:bCs/>
          <w:sz w:val="22"/>
          <w:szCs w:val="22"/>
          <w:lang w:val="cs-CZ"/>
        </w:rPr>
      </w:pPr>
      <w:r w:rsidRPr="009C119B">
        <w:rPr>
          <w:rFonts w:ascii="Calibri" w:hAnsi="Calibri" w:cs="Calibri"/>
          <w:b/>
          <w:bCs/>
          <w:sz w:val="22"/>
          <w:szCs w:val="22"/>
          <w:lang w:val="cs-CZ"/>
        </w:rPr>
        <w:t>Ročně lékaři v ČR diagnostikují téměř 8000 nových případů karcinomu prsu a kolem 900 žen si vyslechne diagnózu rakoviny vaječníků. Léčba závažných onkologických onemocnění je přitom bojem o čas. K včasnému záchytu zhoubného onemocnění zásadně pomáhají programy preventivních vyšetření. Ty se ani v době pandemie na onkologických pracovištích VFN nezastavily, ale během jarní vlny často fungovaly distančně. Díky některým průlomovým momentům v úhradách se moderní cílená léčba stala pro řadu žen dokonce dostupnější.</w:t>
      </w:r>
    </w:p>
    <w:p w14:paraId="1691508A" w14:textId="77777777" w:rsidR="009C119B" w:rsidRPr="009C119B" w:rsidRDefault="009C119B" w:rsidP="009C119B">
      <w:pPr>
        <w:rPr>
          <w:rFonts w:ascii="Calibri" w:hAnsi="Calibri" w:cs="Calibri"/>
          <w:b/>
          <w:bCs/>
          <w:sz w:val="22"/>
          <w:szCs w:val="22"/>
          <w:lang w:val="cs-CZ"/>
        </w:rPr>
      </w:pPr>
    </w:p>
    <w:p w14:paraId="5FCB8C5B" w14:textId="37A9E983" w:rsidR="009C119B" w:rsidRPr="009C119B" w:rsidRDefault="009C119B" w:rsidP="009C119B">
      <w:pPr>
        <w:rPr>
          <w:rFonts w:ascii="Calibri" w:hAnsi="Calibri" w:cs="Calibri"/>
          <w:sz w:val="22"/>
          <w:szCs w:val="22"/>
          <w:lang w:val="cs-CZ"/>
        </w:rPr>
      </w:pPr>
      <w:r w:rsidRPr="009C119B">
        <w:rPr>
          <w:rFonts w:ascii="Calibri" w:hAnsi="Calibri" w:cs="Calibri"/>
          <w:sz w:val="22"/>
          <w:szCs w:val="22"/>
          <w:lang w:val="cs-CZ"/>
        </w:rPr>
        <w:t>Screeningová preventivní vyšetření, tedy vyhledávání časných stadií zhoubného onemocnění u zdravých jedinců, se musela v náročném pandemickém roce 2020 částečně omezit. V jarním období se jednalo pouze o několik týdnů. V té době fungovaly ambulance pro zdravé ženy s geneticky podmíněným rizikem vzniku nádorů distančně, pacientky zdravotníci kontaktovali e-mailem nebo telefonicky a</w:t>
      </w:r>
      <w:r>
        <w:rPr>
          <w:rFonts w:ascii="Calibri" w:hAnsi="Calibri" w:cs="Calibri"/>
          <w:sz w:val="22"/>
          <w:szCs w:val="22"/>
          <w:lang w:val="cs-CZ"/>
        </w:rPr>
        <w:t> </w:t>
      </w:r>
      <w:r w:rsidRPr="009C119B">
        <w:rPr>
          <w:rFonts w:ascii="Calibri" w:hAnsi="Calibri" w:cs="Calibri"/>
          <w:sz w:val="22"/>
          <w:szCs w:val="22"/>
          <w:lang w:val="cs-CZ"/>
        </w:rPr>
        <w:t>onkologové důsledně sledovali výsledky provedených vyšetření. Dobrou zkušeností z tohoto období je, že telemedicína v preventivní medicíně funguje.</w:t>
      </w:r>
    </w:p>
    <w:p w14:paraId="1ED4712D" w14:textId="77777777" w:rsidR="009C119B" w:rsidRPr="009C119B" w:rsidRDefault="009C119B" w:rsidP="009C119B">
      <w:pPr>
        <w:rPr>
          <w:rFonts w:ascii="Calibri" w:hAnsi="Calibri" w:cs="Calibri"/>
          <w:sz w:val="22"/>
          <w:szCs w:val="22"/>
          <w:lang w:val="cs-CZ"/>
        </w:rPr>
      </w:pPr>
      <w:r w:rsidRPr="009C119B">
        <w:rPr>
          <w:rFonts w:ascii="Calibri" w:hAnsi="Calibri" w:cs="Calibri"/>
          <w:i/>
          <w:iCs/>
          <w:sz w:val="22"/>
          <w:szCs w:val="22"/>
          <w:lang w:val="cs-CZ"/>
        </w:rPr>
        <w:t xml:space="preserve">„Prevence má v onkologii nezastupitelnou roli. Mezinárodní statistiky uvádějí, že 30 až 40 % nádorů je </w:t>
      </w:r>
      <w:proofErr w:type="spellStart"/>
      <w:r w:rsidRPr="009C119B">
        <w:rPr>
          <w:rFonts w:ascii="Calibri" w:hAnsi="Calibri" w:cs="Calibri"/>
          <w:i/>
          <w:iCs/>
          <w:sz w:val="22"/>
          <w:szCs w:val="22"/>
          <w:lang w:val="cs-CZ"/>
        </w:rPr>
        <w:t>preventabilních</w:t>
      </w:r>
      <w:proofErr w:type="spellEnd"/>
      <w:r w:rsidRPr="009C119B">
        <w:rPr>
          <w:rFonts w:ascii="Calibri" w:hAnsi="Calibri" w:cs="Calibri"/>
          <w:i/>
          <w:iCs/>
          <w:sz w:val="22"/>
          <w:szCs w:val="22"/>
          <w:lang w:val="cs-CZ"/>
        </w:rPr>
        <w:t>.  Pokud je včas zachytíme a provedeme jednoduché odstranění, můžeme pacientovi nabídnout úplné vyléčení. Někdy se zvažuje, že do preventivních vyšetření musíme investovat více peněz. V takovém případě ale platí pravidlo: raději přijít 10krát zbytečně než jednou pozdě,“</w:t>
      </w:r>
      <w:r w:rsidRPr="009C119B">
        <w:rPr>
          <w:rFonts w:ascii="Calibri" w:hAnsi="Calibri" w:cs="Calibri"/>
          <w:sz w:val="22"/>
          <w:szCs w:val="22"/>
          <w:lang w:val="cs-CZ"/>
        </w:rPr>
        <w:t xml:space="preserve"> konstatuje ministr zdravotnictví ČR prof. MUDr. Petr </w:t>
      </w:r>
      <w:proofErr w:type="spellStart"/>
      <w:r w:rsidRPr="009C119B">
        <w:rPr>
          <w:rFonts w:ascii="Calibri" w:hAnsi="Calibri" w:cs="Calibri"/>
          <w:sz w:val="22"/>
          <w:szCs w:val="22"/>
          <w:lang w:val="cs-CZ"/>
        </w:rPr>
        <w:t>Arenberger</w:t>
      </w:r>
      <w:proofErr w:type="spellEnd"/>
      <w:r w:rsidRPr="009C119B">
        <w:rPr>
          <w:rFonts w:ascii="Calibri" w:hAnsi="Calibri" w:cs="Calibri"/>
          <w:sz w:val="22"/>
          <w:szCs w:val="22"/>
          <w:lang w:val="cs-CZ"/>
        </w:rPr>
        <w:t>, DrSc., MBA.</w:t>
      </w:r>
    </w:p>
    <w:p w14:paraId="57069753" w14:textId="77777777" w:rsidR="009C119B" w:rsidRPr="009C119B" w:rsidRDefault="009C119B" w:rsidP="009C119B">
      <w:pPr>
        <w:rPr>
          <w:rFonts w:ascii="Calibri" w:hAnsi="Calibri" w:cs="Calibri"/>
          <w:sz w:val="22"/>
          <w:szCs w:val="22"/>
          <w:lang w:val="cs-CZ"/>
        </w:rPr>
      </w:pPr>
    </w:p>
    <w:p w14:paraId="32E82C09" w14:textId="77777777" w:rsidR="009C119B" w:rsidRPr="009C119B" w:rsidRDefault="009C119B" w:rsidP="009C119B">
      <w:pPr>
        <w:rPr>
          <w:rFonts w:ascii="Calibri" w:hAnsi="Calibri" w:cs="Calibri"/>
          <w:b/>
          <w:bCs/>
          <w:sz w:val="22"/>
          <w:szCs w:val="22"/>
          <w:lang w:val="cs-CZ"/>
        </w:rPr>
      </w:pPr>
      <w:r w:rsidRPr="009C119B">
        <w:rPr>
          <w:rFonts w:ascii="Calibri" w:hAnsi="Calibri" w:cs="Calibri"/>
          <w:b/>
          <w:bCs/>
          <w:sz w:val="22"/>
          <w:szCs w:val="22"/>
          <w:lang w:val="cs-CZ"/>
        </w:rPr>
        <w:t>Systémová léčba probíhala ve stejném rozsahu jako před pandemií</w:t>
      </w:r>
    </w:p>
    <w:p w14:paraId="0FEE29CB" w14:textId="77777777" w:rsidR="009C119B" w:rsidRPr="009C119B" w:rsidRDefault="009C119B" w:rsidP="009C119B">
      <w:pPr>
        <w:rPr>
          <w:rFonts w:ascii="Calibri" w:hAnsi="Calibri" w:cs="Calibri"/>
          <w:sz w:val="22"/>
          <w:szCs w:val="22"/>
          <w:lang w:val="cs-CZ"/>
        </w:rPr>
      </w:pPr>
      <w:r w:rsidRPr="009C119B">
        <w:rPr>
          <w:rFonts w:ascii="Calibri" w:hAnsi="Calibri" w:cs="Calibri"/>
          <w:sz w:val="22"/>
          <w:szCs w:val="22"/>
          <w:lang w:val="cs-CZ"/>
        </w:rPr>
        <w:t>Přibližně 15% pokles počtu screeningových vyšetření se na podzim a v zimě vyrovnal. Většina pacientek překonala obavy a vrátila se do ambulancí, prevence kromě vrcholu pandemie probíhala v téměř běžném režimu</w:t>
      </w:r>
      <w:r w:rsidRPr="009C119B">
        <w:rPr>
          <w:rFonts w:ascii="Calibri" w:hAnsi="Calibri" w:cs="Calibri"/>
          <w:i/>
          <w:iCs/>
          <w:sz w:val="22"/>
          <w:szCs w:val="22"/>
          <w:lang w:val="cs-CZ"/>
        </w:rPr>
        <w:t>. „Systémová léčba chemoterapií, hormonální léčbou, imunoterapií i chirurgická léčba nádorových onemocnění v průběhu roku přerušena nebyla, probíhala u všech indikovaných pacientů ve stejném rozsahu jako před pandemií,“</w:t>
      </w:r>
      <w:r w:rsidRPr="009C119B">
        <w:rPr>
          <w:rFonts w:ascii="Calibri" w:hAnsi="Calibri" w:cs="Calibri"/>
          <w:sz w:val="22"/>
          <w:szCs w:val="22"/>
          <w:lang w:val="cs-CZ"/>
        </w:rPr>
        <w:t xml:space="preserve"> zdůrazňuje ředitel VFN prof. MUDr. David Feltl, Ph.D., MBA, a dodává: </w:t>
      </w:r>
      <w:r w:rsidRPr="009C119B">
        <w:rPr>
          <w:rFonts w:ascii="Calibri" w:hAnsi="Calibri" w:cs="Calibri"/>
          <w:i/>
          <w:iCs/>
          <w:sz w:val="22"/>
          <w:szCs w:val="22"/>
          <w:lang w:val="cs-CZ"/>
        </w:rPr>
        <w:t>„Po celý loňský rok jsme se snažili v co nejširší míře zachovat nejen samotnou léčbu nemocných, ale udržet i preventivní péči. Jsme si dobře vědomi toho, že i krátkodobý výpadek screeningu u onkologických a dalších závažných onemocnění může mít dlouhodobé, často fatální následky, a tomu jsme se snažili předejít.“</w:t>
      </w:r>
    </w:p>
    <w:p w14:paraId="3EC60007" w14:textId="77777777" w:rsidR="009C119B" w:rsidRPr="009C119B" w:rsidRDefault="009C119B" w:rsidP="009C119B">
      <w:pPr>
        <w:rPr>
          <w:rFonts w:ascii="Calibri" w:hAnsi="Calibri" w:cs="Calibri"/>
          <w:sz w:val="22"/>
          <w:szCs w:val="22"/>
          <w:lang w:val="cs-CZ"/>
        </w:rPr>
      </w:pPr>
    </w:p>
    <w:p w14:paraId="4CFBD79F" w14:textId="77777777" w:rsidR="009C119B" w:rsidRPr="009C119B" w:rsidRDefault="009C119B" w:rsidP="009C119B">
      <w:pPr>
        <w:rPr>
          <w:rFonts w:ascii="Calibri" w:hAnsi="Calibri" w:cs="Calibri"/>
          <w:b/>
          <w:bCs/>
          <w:sz w:val="22"/>
          <w:szCs w:val="22"/>
          <w:lang w:val="cs-CZ"/>
        </w:rPr>
      </w:pPr>
      <w:r w:rsidRPr="009C119B">
        <w:rPr>
          <w:rFonts w:ascii="Calibri" w:hAnsi="Calibri" w:cs="Calibri"/>
          <w:b/>
          <w:bCs/>
          <w:sz w:val="22"/>
          <w:szCs w:val="22"/>
          <w:lang w:val="cs-CZ"/>
        </w:rPr>
        <w:t>Když obavy z infekce zvítězily nad preventivním vyšetřením</w:t>
      </w:r>
    </w:p>
    <w:p w14:paraId="748BC8BF" w14:textId="438AB9CA" w:rsidR="009C119B" w:rsidRPr="009C119B" w:rsidRDefault="009C119B" w:rsidP="009C119B">
      <w:pPr>
        <w:rPr>
          <w:rFonts w:ascii="Calibri" w:hAnsi="Calibri" w:cs="Calibri"/>
          <w:sz w:val="22"/>
          <w:szCs w:val="22"/>
          <w:lang w:val="cs-CZ"/>
        </w:rPr>
      </w:pPr>
      <w:r w:rsidRPr="009C119B">
        <w:rPr>
          <w:rFonts w:ascii="Calibri" w:hAnsi="Calibri" w:cs="Calibri"/>
          <w:sz w:val="22"/>
          <w:szCs w:val="22"/>
          <w:lang w:val="cs-CZ"/>
        </w:rPr>
        <w:t>Počty nových onkologicky nemocných dlouhodobě výrazně neklesají, u karcinomu prsu se objevuje ročně více než 7800 nových případů, diagnózu rakoviny vaječníků si vyslechne asi 900 žen. V současné době se navíc objevují i pacientky, jimž se po prodělání infekce Covid-19 vrátil zhoubný nádor prsu i po mnoha letech nebo přicházejí zbytečně pozdě s nově diagnostikovaným nádorem či recidivou proto, že u nich převážily obavy z infekce Covid-19 nad strachem z rakoviny. Totéž potvrzují data u nově diagnostikovaných žen s rizikem výskytu rakoviny ovarií. Celkově se může jednat přibližně o</w:t>
      </w:r>
      <w:r>
        <w:rPr>
          <w:rFonts w:ascii="Calibri" w:hAnsi="Calibri" w:cs="Calibri"/>
          <w:sz w:val="22"/>
          <w:szCs w:val="22"/>
          <w:lang w:val="cs-CZ"/>
        </w:rPr>
        <w:t> </w:t>
      </w:r>
      <w:r w:rsidRPr="009C119B">
        <w:rPr>
          <w:rFonts w:ascii="Calibri" w:hAnsi="Calibri" w:cs="Calibri"/>
          <w:sz w:val="22"/>
          <w:szCs w:val="22"/>
          <w:lang w:val="cs-CZ"/>
        </w:rPr>
        <w:t xml:space="preserve">15 % odložených preventivních screeningových vyšetření.  </w:t>
      </w:r>
    </w:p>
    <w:p w14:paraId="31A14D5C" w14:textId="77777777" w:rsidR="009C119B" w:rsidRPr="009C119B" w:rsidRDefault="009C119B" w:rsidP="009C119B">
      <w:pPr>
        <w:rPr>
          <w:rFonts w:ascii="Calibri" w:hAnsi="Calibri" w:cs="Calibri"/>
          <w:sz w:val="22"/>
          <w:szCs w:val="22"/>
          <w:lang w:val="cs-CZ"/>
        </w:rPr>
      </w:pPr>
    </w:p>
    <w:p w14:paraId="182EDCA4" w14:textId="77777777" w:rsidR="00A43395" w:rsidRDefault="00A43395" w:rsidP="009C119B">
      <w:pPr>
        <w:rPr>
          <w:rFonts w:ascii="Calibri" w:hAnsi="Calibri" w:cs="Calibri"/>
          <w:b/>
          <w:bCs/>
          <w:sz w:val="22"/>
          <w:szCs w:val="22"/>
          <w:lang w:val="cs-CZ"/>
        </w:rPr>
      </w:pPr>
    </w:p>
    <w:p w14:paraId="73D09E9D" w14:textId="77777777" w:rsidR="00A43395" w:rsidRDefault="00A43395" w:rsidP="009C119B">
      <w:pPr>
        <w:rPr>
          <w:rFonts w:ascii="Calibri" w:hAnsi="Calibri" w:cs="Calibri"/>
          <w:b/>
          <w:bCs/>
          <w:sz w:val="22"/>
          <w:szCs w:val="22"/>
          <w:lang w:val="cs-CZ"/>
        </w:rPr>
      </w:pPr>
    </w:p>
    <w:p w14:paraId="14219392" w14:textId="1DA6F89E" w:rsidR="009C119B" w:rsidRPr="009C119B" w:rsidRDefault="009C119B" w:rsidP="009C119B">
      <w:pPr>
        <w:rPr>
          <w:rFonts w:ascii="Calibri" w:hAnsi="Calibri" w:cs="Calibri"/>
          <w:b/>
          <w:bCs/>
          <w:sz w:val="22"/>
          <w:szCs w:val="22"/>
          <w:lang w:val="cs-CZ"/>
        </w:rPr>
      </w:pPr>
      <w:r w:rsidRPr="009C119B">
        <w:rPr>
          <w:rFonts w:ascii="Calibri" w:hAnsi="Calibri" w:cs="Calibri"/>
          <w:b/>
          <w:bCs/>
          <w:sz w:val="22"/>
          <w:szCs w:val="22"/>
          <w:lang w:val="cs-CZ"/>
        </w:rPr>
        <w:lastRenderedPageBreak/>
        <w:t>Nová cílená léčba u zhoubného nádoru vaječníků</w:t>
      </w:r>
    </w:p>
    <w:p w14:paraId="67271703" w14:textId="58D345C9" w:rsidR="009C119B" w:rsidRPr="009C119B" w:rsidRDefault="009C119B" w:rsidP="009C119B">
      <w:pPr>
        <w:rPr>
          <w:rFonts w:ascii="Calibri" w:hAnsi="Calibri" w:cs="Calibri"/>
          <w:sz w:val="22"/>
          <w:szCs w:val="22"/>
          <w:lang w:val="cs-CZ"/>
        </w:rPr>
      </w:pPr>
      <w:r w:rsidRPr="009C119B">
        <w:rPr>
          <w:rFonts w:ascii="Calibri" w:hAnsi="Calibri" w:cs="Calibri"/>
          <w:sz w:val="22"/>
          <w:szCs w:val="22"/>
          <w:lang w:val="cs-CZ"/>
        </w:rPr>
        <w:t>Ženy by měly velmi pozorně vnímat své tělo. Bolesti v podbřišku, náhle vzniklé nechutenství nebo rychlé zvětšování objemu břicha – takové příznaky by ženu v jakémkoli věku měly přivést ke gynekologovi. Zpoždění několika měsíců může rozhodnout, zda je rakovina vaječníků ve vyléčitelném stadiu. „</w:t>
      </w:r>
      <w:r w:rsidRPr="009C119B">
        <w:rPr>
          <w:rFonts w:ascii="Calibri" w:hAnsi="Calibri" w:cs="Calibri"/>
          <w:i/>
          <w:iCs/>
          <w:sz w:val="22"/>
          <w:szCs w:val="22"/>
          <w:lang w:val="cs-CZ"/>
        </w:rPr>
        <w:t>U 75 % žen je onemocnění diagnostikováno v pokročilém, tedy ve 3. a 4., stadiu. Pokud je nádor operabilní, vždy je naší snahou ho úplně odstranit. Klinický genetik a patolog mezitím pátrají po mutaci v</w:t>
      </w:r>
      <w:r>
        <w:rPr>
          <w:rFonts w:ascii="Calibri" w:hAnsi="Calibri" w:cs="Calibri"/>
          <w:i/>
          <w:iCs/>
          <w:sz w:val="22"/>
          <w:szCs w:val="22"/>
          <w:lang w:val="cs-CZ"/>
        </w:rPr>
        <w:t> </w:t>
      </w:r>
      <w:r w:rsidRPr="009C119B">
        <w:rPr>
          <w:rFonts w:ascii="Calibri" w:hAnsi="Calibri" w:cs="Calibri"/>
          <w:i/>
          <w:iCs/>
          <w:sz w:val="22"/>
          <w:szCs w:val="22"/>
          <w:lang w:val="cs-CZ"/>
        </w:rPr>
        <w:t>genech BRCA1 nebo BRCA2, která může být vrozená nebo získaná, vyskytující se pouze v nádoru. Zjištění přítomnosti mutace je důležité nejen pro správnou volbu léčby, ale i pro testování rodinných příslušníků. Pokud se u zdravé ženy zjistí, že je nositelkou takové mutace, může po dokončení svých reprodukčních plánů podstoupit tzv. profylaktickou operaci a snížit riziko vzniku rakoviny vaječníku a</w:t>
      </w:r>
      <w:r>
        <w:rPr>
          <w:rFonts w:ascii="Calibri" w:hAnsi="Calibri" w:cs="Calibri"/>
          <w:i/>
          <w:iCs/>
          <w:sz w:val="22"/>
          <w:szCs w:val="22"/>
          <w:lang w:val="cs-CZ"/>
        </w:rPr>
        <w:t> </w:t>
      </w:r>
      <w:r w:rsidRPr="009C119B">
        <w:rPr>
          <w:rFonts w:ascii="Calibri" w:hAnsi="Calibri" w:cs="Calibri"/>
          <w:i/>
          <w:iCs/>
          <w:sz w:val="22"/>
          <w:szCs w:val="22"/>
          <w:lang w:val="cs-CZ"/>
        </w:rPr>
        <w:t>prsu na minimum,“</w:t>
      </w:r>
      <w:r w:rsidRPr="009C119B">
        <w:rPr>
          <w:rFonts w:ascii="Calibri" w:hAnsi="Calibri" w:cs="Calibri"/>
          <w:sz w:val="22"/>
          <w:szCs w:val="22"/>
          <w:lang w:val="cs-CZ"/>
        </w:rPr>
        <w:t xml:space="preserve"> vysvětluje prof. MUDr. David Cibula, CSc., vedoucí </w:t>
      </w:r>
      <w:proofErr w:type="spellStart"/>
      <w:r w:rsidRPr="009C119B">
        <w:rPr>
          <w:rFonts w:ascii="Calibri" w:hAnsi="Calibri" w:cs="Calibri"/>
          <w:sz w:val="22"/>
          <w:szCs w:val="22"/>
          <w:lang w:val="cs-CZ"/>
        </w:rPr>
        <w:t>Onkogynekologického</w:t>
      </w:r>
      <w:proofErr w:type="spellEnd"/>
      <w:r w:rsidRPr="009C119B">
        <w:rPr>
          <w:rFonts w:ascii="Calibri" w:hAnsi="Calibri" w:cs="Calibri"/>
          <w:sz w:val="22"/>
          <w:szCs w:val="22"/>
          <w:lang w:val="cs-CZ"/>
        </w:rPr>
        <w:t xml:space="preserve"> centra VFN a 1. LF UK. Toto špičkové pracoviště se dlouhodobě věnuje diagnostice a léčbě rakoviny ovarií a</w:t>
      </w:r>
      <w:r>
        <w:rPr>
          <w:rFonts w:ascii="Calibri" w:hAnsi="Calibri" w:cs="Calibri"/>
          <w:sz w:val="22"/>
          <w:szCs w:val="22"/>
          <w:lang w:val="cs-CZ"/>
        </w:rPr>
        <w:t> </w:t>
      </w:r>
      <w:r w:rsidRPr="009C119B">
        <w:rPr>
          <w:rFonts w:ascii="Calibri" w:hAnsi="Calibri" w:cs="Calibri"/>
          <w:sz w:val="22"/>
          <w:szCs w:val="22"/>
          <w:lang w:val="cs-CZ"/>
        </w:rPr>
        <w:t>děložního čípku u žen.</w:t>
      </w:r>
    </w:p>
    <w:p w14:paraId="61AAB929" w14:textId="77777777" w:rsidR="009C119B" w:rsidRPr="009C119B" w:rsidRDefault="009C119B" w:rsidP="009C119B">
      <w:pPr>
        <w:rPr>
          <w:rFonts w:ascii="Calibri" w:hAnsi="Calibri" w:cs="Calibri"/>
          <w:sz w:val="22"/>
          <w:szCs w:val="22"/>
          <w:lang w:val="cs-CZ"/>
        </w:rPr>
      </w:pPr>
    </w:p>
    <w:p w14:paraId="6D8E4963" w14:textId="77777777" w:rsidR="009C119B" w:rsidRPr="009C119B" w:rsidRDefault="009C119B" w:rsidP="009C119B">
      <w:pPr>
        <w:rPr>
          <w:rFonts w:ascii="Calibri" w:hAnsi="Calibri" w:cs="Calibri"/>
          <w:b/>
          <w:bCs/>
          <w:sz w:val="22"/>
          <w:szCs w:val="22"/>
          <w:lang w:val="cs-CZ"/>
        </w:rPr>
      </w:pPr>
      <w:r w:rsidRPr="009C119B">
        <w:rPr>
          <w:rFonts w:ascii="Calibri" w:hAnsi="Calibri" w:cs="Calibri"/>
          <w:b/>
          <w:bCs/>
          <w:sz w:val="22"/>
          <w:szCs w:val="22"/>
          <w:lang w:val="cs-CZ"/>
        </w:rPr>
        <w:t>10x vyšší riziko pro prsa, 30x pro vaječníky</w:t>
      </w:r>
    </w:p>
    <w:p w14:paraId="06A23F99" w14:textId="77777777" w:rsidR="009C119B" w:rsidRPr="009C119B" w:rsidRDefault="009C119B" w:rsidP="009C119B">
      <w:pPr>
        <w:rPr>
          <w:rFonts w:ascii="Calibri" w:hAnsi="Calibri" w:cs="Calibri"/>
          <w:i/>
          <w:iCs/>
          <w:sz w:val="22"/>
          <w:szCs w:val="22"/>
          <w:lang w:val="cs-CZ"/>
        </w:rPr>
      </w:pPr>
      <w:r w:rsidRPr="009C119B">
        <w:rPr>
          <w:rFonts w:ascii="Calibri" w:hAnsi="Calibri" w:cs="Calibri"/>
          <w:sz w:val="22"/>
          <w:szCs w:val="22"/>
          <w:lang w:val="cs-CZ"/>
        </w:rPr>
        <w:t>Genetická mutace BRCA je nalezena zhruba u 25 % pacientek s karcinomem vaječníků. Mutace jsou známé především v souvislosti s rakovinou prsu, u které zvyšují riziko onemocnění až 10x v porovnání s běžnou populací</w:t>
      </w:r>
      <w:r w:rsidRPr="009C119B">
        <w:rPr>
          <w:rFonts w:ascii="Calibri" w:hAnsi="Calibri" w:cs="Calibri"/>
          <w:i/>
          <w:iCs/>
          <w:sz w:val="22"/>
          <w:szCs w:val="22"/>
          <w:lang w:val="cs-CZ"/>
        </w:rPr>
        <w:t>. „Málokdo ale ví, že u rakoviny vaječníků se jedná dokonce o 30x vyšší riziko vzniku onemocnění,“</w:t>
      </w:r>
      <w:r w:rsidRPr="009C119B">
        <w:rPr>
          <w:rFonts w:ascii="Calibri" w:hAnsi="Calibri" w:cs="Calibri"/>
          <w:sz w:val="22"/>
          <w:szCs w:val="22"/>
          <w:lang w:val="cs-CZ"/>
        </w:rPr>
        <w:t xml:space="preserve"> upozorňuje prof. Cibula. Pacientky s karcinomem vaječníků, u nichž byla tato mutace prokázána, mají v ČR k dispozici moderní cílenou léčbu. Od 1. dubna 2021 nemusí čekat na návrat onemocnění jako dříve, ale mohou se cíleně léčit hned po odhalení zhoubného nádoru. Nově totiž moderní léčbu hradí indikovaným ženám v plné výši plátci péče. </w:t>
      </w:r>
      <w:r w:rsidRPr="009C119B">
        <w:rPr>
          <w:rFonts w:ascii="Calibri" w:hAnsi="Calibri" w:cs="Calibri"/>
          <w:i/>
          <w:iCs/>
          <w:sz w:val="22"/>
          <w:szCs w:val="22"/>
          <w:lang w:val="cs-CZ"/>
        </w:rPr>
        <w:t>„Léčím se od roku 2018, musela jsem tehdy čekat na návrat nemoci, abych se mohla léčit takzvanými PARP inhibitory,“</w:t>
      </w:r>
      <w:r w:rsidRPr="009C119B">
        <w:rPr>
          <w:rFonts w:ascii="Calibri" w:hAnsi="Calibri" w:cs="Calibri"/>
          <w:sz w:val="22"/>
          <w:szCs w:val="22"/>
          <w:lang w:val="cs-CZ"/>
        </w:rPr>
        <w:t xml:space="preserve"> podělila se o vlastní zkušenost pacientka Marcela, která se díky moderní léčbě cítí zdravá a dodává: </w:t>
      </w:r>
      <w:r w:rsidRPr="009C119B">
        <w:rPr>
          <w:rFonts w:ascii="Calibri" w:hAnsi="Calibri" w:cs="Calibri"/>
          <w:i/>
          <w:iCs/>
          <w:sz w:val="22"/>
          <w:szCs w:val="22"/>
          <w:lang w:val="cs-CZ"/>
        </w:rPr>
        <w:t>„Díky léčbě si mohu užívat děti a vnučku a je mimořádné, že mají ženy nyní šanci na delší a kvalitnější život nebo se mohou úplně uzdravit.“</w:t>
      </w:r>
    </w:p>
    <w:p w14:paraId="196E81F6" w14:textId="77777777" w:rsidR="009C119B" w:rsidRPr="009C119B" w:rsidRDefault="009C119B" w:rsidP="009C119B">
      <w:pPr>
        <w:rPr>
          <w:rFonts w:ascii="Calibri" w:hAnsi="Calibri" w:cs="Calibri"/>
          <w:sz w:val="22"/>
          <w:szCs w:val="22"/>
          <w:lang w:val="cs-CZ"/>
        </w:rPr>
      </w:pPr>
    </w:p>
    <w:p w14:paraId="3F7C88BE" w14:textId="77777777" w:rsidR="009C119B" w:rsidRPr="009C119B" w:rsidRDefault="009C119B" w:rsidP="009C119B">
      <w:pPr>
        <w:rPr>
          <w:rFonts w:ascii="Calibri" w:hAnsi="Calibri" w:cs="Calibri"/>
          <w:b/>
          <w:bCs/>
          <w:sz w:val="22"/>
          <w:szCs w:val="22"/>
          <w:lang w:val="cs-CZ"/>
        </w:rPr>
      </w:pPr>
      <w:r w:rsidRPr="009C119B">
        <w:rPr>
          <w:rFonts w:ascii="Calibri" w:hAnsi="Calibri" w:cs="Calibri"/>
          <w:b/>
          <w:bCs/>
          <w:sz w:val="22"/>
          <w:szCs w:val="22"/>
          <w:lang w:val="cs-CZ"/>
        </w:rPr>
        <w:t>BRCA nejsou jen prsa</w:t>
      </w:r>
    </w:p>
    <w:p w14:paraId="5C85C237" w14:textId="66C53029" w:rsidR="009C119B" w:rsidRDefault="009C119B" w:rsidP="009C119B">
      <w:pPr>
        <w:rPr>
          <w:rFonts w:ascii="Calibri" w:hAnsi="Calibri" w:cs="Calibri"/>
          <w:sz w:val="22"/>
          <w:szCs w:val="22"/>
          <w:lang w:val="cs-CZ"/>
        </w:rPr>
      </w:pPr>
      <w:r w:rsidRPr="009C119B">
        <w:rPr>
          <w:rFonts w:ascii="Calibri" w:hAnsi="Calibri" w:cs="Calibri"/>
          <w:sz w:val="22"/>
          <w:szCs w:val="22"/>
          <w:lang w:val="cs-CZ"/>
        </w:rPr>
        <w:t xml:space="preserve">Na četnost výskytu genových mutací u vzniku rakoviny vaječníků upozorňuje již druhý ročník kampaně </w:t>
      </w:r>
      <w:r w:rsidRPr="009C119B">
        <w:rPr>
          <w:rFonts w:ascii="Calibri" w:hAnsi="Calibri" w:cs="Calibri"/>
          <w:i/>
          <w:iCs/>
          <w:sz w:val="22"/>
          <w:szCs w:val="22"/>
          <w:lang w:val="cs-CZ"/>
        </w:rPr>
        <w:t>BRCA nejsou jen prsa</w:t>
      </w:r>
      <w:r w:rsidRPr="009C119B">
        <w:rPr>
          <w:rFonts w:ascii="Calibri" w:hAnsi="Calibri" w:cs="Calibri"/>
          <w:sz w:val="22"/>
          <w:szCs w:val="22"/>
          <w:lang w:val="cs-CZ"/>
        </w:rPr>
        <w:t xml:space="preserve">, kterou realizuje nadační fond HIPPOKRATES a ONKO Unie. Tyto organizace se cíleně a dlouhodobě věnují edukaci široké veřejnosti v oblasti </w:t>
      </w:r>
      <w:proofErr w:type="spellStart"/>
      <w:r w:rsidRPr="009C119B">
        <w:rPr>
          <w:rFonts w:ascii="Calibri" w:hAnsi="Calibri" w:cs="Calibri"/>
          <w:sz w:val="22"/>
          <w:szCs w:val="22"/>
          <w:lang w:val="cs-CZ"/>
        </w:rPr>
        <w:t>onkogynekologických</w:t>
      </w:r>
      <w:proofErr w:type="spellEnd"/>
      <w:r w:rsidRPr="009C119B">
        <w:rPr>
          <w:rFonts w:ascii="Calibri" w:hAnsi="Calibri" w:cs="Calibri"/>
          <w:sz w:val="22"/>
          <w:szCs w:val="22"/>
          <w:lang w:val="cs-CZ"/>
        </w:rPr>
        <w:t xml:space="preserve"> onemocnění. U příležitosti Světového dne boje proti karcinomu ovarií (sobota 8. května) bude nasvícen Tančící dům v Praze do </w:t>
      </w:r>
      <w:proofErr w:type="spellStart"/>
      <w:r w:rsidRPr="009C119B">
        <w:rPr>
          <w:rFonts w:ascii="Calibri" w:hAnsi="Calibri" w:cs="Calibri"/>
          <w:sz w:val="22"/>
          <w:szCs w:val="22"/>
          <w:lang w:val="cs-CZ"/>
        </w:rPr>
        <w:t>tyrkysova</w:t>
      </w:r>
      <w:proofErr w:type="spellEnd"/>
      <w:r w:rsidRPr="009C119B">
        <w:rPr>
          <w:rFonts w:ascii="Calibri" w:hAnsi="Calibri" w:cs="Calibri"/>
          <w:sz w:val="22"/>
          <w:szCs w:val="22"/>
          <w:lang w:val="cs-CZ"/>
        </w:rPr>
        <w:t>, tedy barvou, která toto onemocnění symbolizuje.</w:t>
      </w:r>
    </w:p>
    <w:p w14:paraId="35D5860A" w14:textId="5B83EBBF" w:rsidR="00F20A1D" w:rsidRDefault="00F20A1D" w:rsidP="009C119B">
      <w:pPr>
        <w:rPr>
          <w:rFonts w:ascii="Calibri" w:hAnsi="Calibri" w:cs="Calibri"/>
          <w:sz w:val="22"/>
          <w:szCs w:val="22"/>
          <w:lang w:val="cs-CZ"/>
        </w:rPr>
      </w:pPr>
    </w:p>
    <w:p w14:paraId="6EF7EE7A" w14:textId="3884B455" w:rsidR="00F20A1D" w:rsidRDefault="00F20A1D" w:rsidP="009C119B">
      <w:pPr>
        <w:rPr>
          <w:rFonts w:ascii="Calibri" w:hAnsi="Calibri" w:cs="Calibri"/>
          <w:sz w:val="22"/>
          <w:szCs w:val="22"/>
          <w:lang w:val="cs-CZ"/>
        </w:rPr>
      </w:pPr>
    </w:p>
    <w:p w14:paraId="5606FE04" w14:textId="77777777" w:rsidR="00F20A1D" w:rsidRPr="009C119B" w:rsidRDefault="00F20A1D" w:rsidP="009C119B">
      <w:pPr>
        <w:rPr>
          <w:rFonts w:ascii="Calibri" w:hAnsi="Calibri" w:cs="Calibri"/>
          <w:sz w:val="22"/>
          <w:szCs w:val="22"/>
          <w:lang w:val="cs-CZ"/>
        </w:rPr>
      </w:pPr>
    </w:p>
    <w:p w14:paraId="4846D2BF" w14:textId="77777777" w:rsidR="00185858" w:rsidRDefault="00185858" w:rsidP="00185858">
      <w:pPr>
        <w:rPr>
          <w:b/>
          <w:bCs/>
          <w:sz w:val="28"/>
          <w:szCs w:val="28"/>
        </w:rPr>
      </w:pPr>
    </w:p>
    <w:p w14:paraId="23C15F99" w14:textId="4C7D45ED" w:rsidR="004043BA" w:rsidRPr="00AE693A" w:rsidRDefault="004043BA" w:rsidP="008C49AA">
      <w:pPr>
        <w:pStyle w:val="Normlntext"/>
        <w:rPr>
          <w:rFonts w:ascii="Calibri" w:hAnsi="Calibri" w:cs="Calibri"/>
          <w:sz w:val="22"/>
          <w:szCs w:val="22"/>
        </w:rPr>
      </w:pPr>
    </w:p>
    <w:p w14:paraId="7CF06AAA" w14:textId="77777777" w:rsidR="004043BA" w:rsidRPr="00AE693A" w:rsidRDefault="004043BA" w:rsidP="008C49AA">
      <w:pPr>
        <w:pStyle w:val="Normlntext"/>
        <w:rPr>
          <w:rFonts w:ascii="Calibri" w:hAnsi="Calibri" w:cs="Calibri"/>
        </w:rPr>
      </w:pPr>
    </w:p>
    <w:p w14:paraId="75904EE0" w14:textId="115FEA9B" w:rsidR="00491CB8" w:rsidRPr="00AE693A" w:rsidRDefault="00491CB8" w:rsidP="004754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80"/>
        <w:rPr>
          <w:rFonts w:ascii="SegoeUI-SemiboldItalic" w:hAnsi="SegoeUI-SemiboldItalic" w:cs="SegoeUI-SemiboldItalic"/>
          <w:i/>
          <w:iCs/>
          <w:color w:val="000000"/>
          <w:sz w:val="20"/>
          <w:szCs w:val="20"/>
          <w:lang w:val="cs-CZ" w:eastAsia="cs-CZ"/>
        </w:rPr>
      </w:pPr>
      <w:r w:rsidRPr="00AE693A">
        <w:rPr>
          <w:rFonts w:ascii="SegoeUI-SemiboldItalic" w:hAnsi="SegoeUI-SemiboldItalic" w:cs="SegoeUI-SemiboldItalic"/>
          <w:i/>
          <w:iCs/>
          <w:color w:val="000000"/>
          <w:sz w:val="20"/>
          <w:szCs w:val="20"/>
          <w:lang w:val="cs-CZ" w:eastAsia="cs-CZ"/>
        </w:rPr>
        <w:lastRenderedPageBreak/>
        <w:t>____________________________________________________________________________________________________________</w:t>
      </w:r>
    </w:p>
    <w:p w14:paraId="1FCE7907" w14:textId="37D15AAC" w:rsidR="00491CB8" w:rsidRPr="00B23A7A" w:rsidRDefault="00491CB8" w:rsidP="003A2E9A">
      <w:pPr>
        <w:pStyle w:val="Tun"/>
        <w:spacing w:before="480" w:after="240"/>
        <w:rPr>
          <w:rFonts w:ascii="Calibri" w:hAnsi="Calibri" w:cs="Calibri"/>
          <w:lang w:val="cs-CZ" w:eastAsia="cs-CZ"/>
        </w:rPr>
      </w:pPr>
      <w:r w:rsidRPr="00B23A7A">
        <w:rPr>
          <w:rFonts w:ascii="Calibri" w:hAnsi="Calibri" w:cs="Calibri"/>
          <w:lang w:val="cs-CZ" w:eastAsia="cs-CZ"/>
        </w:rPr>
        <w:t>O Všeobecné fakultní nemocnici v Praze</w:t>
      </w:r>
    </w:p>
    <w:p w14:paraId="7C4383AA" w14:textId="710C6E0B" w:rsidR="00491CB8" w:rsidRPr="00B23A7A" w:rsidRDefault="00491CB8" w:rsidP="00497BB7">
      <w:pPr>
        <w:pStyle w:val="Normlntext"/>
        <w:rPr>
          <w:rStyle w:val="dn"/>
          <w:rFonts w:ascii="Calibri" w:hAnsi="Calibri" w:cs="Calibri"/>
        </w:rPr>
      </w:pPr>
      <w:r w:rsidRPr="00B23A7A">
        <w:rPr>
          <w:rStyle w:val="dn"/>
          <w:rFonts w:ascii="Calibri" w:hAnsi="Calibri" w:cs="Calibri"/>
        </w:rPr>
        <w:t xml:space="preserve">Všeobecná fakultní nemocnice v Praze (VFN) patří mezi největší nemocnice v ČR. Poskytuje základní, </w:t>
      </w:r>
      <w:r w:rsidRPr="00B23A7A">
        <w:rPr>
          <w:rFonts w:ascii="Calibri" w:hAnsi="Calibri" w:cs="Calibri"/>
        </w:rPr>
        <w:t>specializovanou</w:t>
      </w:r>
      <w:r w:rsidRPr="00B23A7A">
        <w:rPr>
          <w:rStyle w:val="dn"/>
          <w:rFonts w:ascii="Calibri" w:hAnsi="Calibri" w:cs="Calibri"/>
        </w:rPr>
        <w:t xml:space="preserve">, a zvláště specializovanou léčebnou, ošetřovatelskou, ambulantní a diagnostickou péči dětem i dospělým ve </w:t>
      </w:r>
      <w:r w:rsidRPr="00B23A7A">
        <w:rPr>
          <w:rFonts w:ascii="Calibri" w:hAnsi="Calibri" w:cs="Calibri"/>
        </w:rPr>
        <w:t>všech</w:t>
      </w:r>
      <w:r w:rsidRPr="00B23A7A">
        <w:rPr>
          <w:rStyle w:val="dn"/>
          <w:rFonts w:ascii="Calibri" w:hAnsi="Calibri" w:cs="Calibri"/>
        </w:rPr>
        <w:t xml:space="preserve"> základních oborech. Zajišťuje také komplexní lékárenskou péči, včetně technologicky náročných příprav cytostatik nebo sterilních léčivých přípravků. Je zároveň hlavní výukovou základnou 1. lékařské fakulty Univerzity Karlovy</w:t>
      </w:r>
      <w:r w:rsidR="00497BB7" w:rsidRPr="00B23A7A">
        <w:rPr>
          <w:rStyle w:val="dn"/>
          <w:rFonts w:ascii="Calibri" w:hAnsi="Calibri" w:cs="Calibri"/>
        </w:rPr>
        <w:t xml:space="preserve"> </w:t>
      </w:r>
      <w:r w:rsidRPr="00B23A7A">
        <w:rPr>
          <w:rStyle w:val="dn"/>
          <w:rFonts w:ascii="Calibri" w:hAnsi="Calibri" w:cs="Calibri"/>
        </w:rPr>
        <w:t>v Praze a největším výzkumným medicínským pracovištěm v ČR.</w:t>
      </w:r>
    </w:p>
    <w:p w14:paraId="04E67FA8" w14:textId="3B70682C" w:rsidR="00497BB7" w:rsidRPr="00B23A7A" w:rsidRDefault="00872F3D" w:rsidP="00497BB7">
      <w:pPr>
        <w:pStyle w:val="Normlntext"/>
        <w:rPr>
          <w:rFonts w:ascii="Calibri" w:hAnsi="Calibri" w:cs="Calibri"/>
          <w:color w:val="0070C0"/>
        </w:rPr>
      </w:pPr>
      <w:hyperlink r:id="rId7" w:history="1">
        <w:r w:rsidR="00497BB7" w:rsidRPr="00B23A7A">
          <w:rPr>
            <w:rStyle w:val="Hypertextovodkaz"/>
            <w:rFonts w:ascii="Calibri" w:hAnsi="Calibri" w:cs="Calibri"/>
            <w:color w:val="0070C0"/>
          </w:rPr>
          <w:t>www.vfn.cz</w:t>
        </w:r>
      </w:hyperlink>
    </w:p>
    <w:p w14:paraId="771342BE" w14:textId="4325A361" w:rsidR="00491CB8" w:rsidRPr="00B23A7A" w:rsidRDefault="00491CB8" w:rsidP="00497BB7">
      <w:pPr>
        <w:pStyle w:val="Tun"/>
        <w:spacing w:before="240" w:after="240"/>
        <w:rPr>
          <w:rFonts w:ascii="Calibri" w:hAnsi="Calibri" w:cs="Calibri"/>
        </w:rPr>
      </w:pPr>
      <w:r w:rsidRPr="00B23A7A">
        <w:rPr>
          <w:rFonts w:ascii="Calibri" w:hAnsi="Calibri" w:cs="Calibri"/>
        </w:rPr>
        <w:t xml:space="preserve">O 1. </w:t>
      </w:r>
      <w:proofErr w:type="spellStart"/>
      <w:r w:rsidRPr="00B23A7A">
        <w:rPr>
          <w:rFonts w:ascii="Calibri" w:hAnsi="Calibri" w:cs="Calibri"/>
        </w:rPr>
        <w:t>lékařské</w:t>
      </w:r>
      <w:proofErr w:type="spellEnd"/>
      <w:r w:rsidRPr="00B23A7A">
        <w:rPr>
          <w:rFonts w:ascii="Calibri" w:hAnsi="Calibri" w:cs="Calibri"/>
        </w:rPr>
        <w:t xml:space="preserve"> </w:t>
      </w:r>
      <w:proofErr w:type="spellStart"/>
      <w:r w:rsidRPr="00B23A7A">
        <w:rPr>
          <w:rFonts w:ascii="Calibri" w:hAnsi="Calibri" w:cs="Calibri"/>
        </w:rPr>
        <w:t>fakultě</w:t>
      </w:r>
      <w:proofErr w:type="spellEnd"/>
      <w:r w:rsidRPr="00B23A7A">
        <w:rPr>
          <w:rFonts w:ascii="Calibri" w:hAnsi="Calibri" w:cs="Calibri"/>
        </w:rPr>
        <w:t xml:space="preserve"> </w:t>
      </w:r>
      <w:proofErr w:type="spellStart"/>
      <w:r w:rsidRPr="00B23A7A">
        <w:rPr>
          <w:rFonts w:ascii="Calibri" w:hAnsi="Calibri" w:cs="Calibri"/>
        </w:rPr>
        <w:t>Univerzity</w:t>
      </w:r>
      <w:proofErr w:type="spellEnd"/>
      <w:r w:rsidRPr="00B23A7A">
        <w:rPr>
          <w:rFonts w:ascii="Calibri" w:hAnsi="Calibri" w:cs="Calibri"/>
        </w:rPr>
        <w:t xml:space="preserve"> Karlovy</w:t>
      </w:r>
    </w:p>
    <w:p w14:paraId="610D4F67" w14:textId="77777777" w:rsidR="00497BB7" w:rsidRPr="00B23A7A" w:rsidRDefault="00491CB8" w:rsidP="00497BB7">
      <w:pPr>
        <w:pStyle w:val="Normlntext"/>
        <w:rPr>
          <w:rFonts w:ascii="Calibri" w:hAnsi="Calibri" w:cs="Calibri"/>
        </w:rPr>
      </w:pPr>
      <w:r w:rsidRPr="00B23A7A">
        <w:rPr>
          <w:rFonts w:ascii="Calibri" w:hAnsi="Calibri" w:cs="Calibri"/>
        </w:rPr>
        <w:t>1. lékařská fakulta Univerzity Karlovy je největší z českých lékařských fakult – navštěvuje ji přes 4500 studentů.</w:t>
      </w:r>
      <w:r w:rsidR="00497BB7" w:rsidRPr="00B23A7A">
        <w:rPr>
          <w:rFonts w:ascii="Calibri" w:hAnsi="Calibri" w:cs="Calibri"/>
        </w:rPr>
        <w:t xml:space="preserve"> </w:t>
      </w:r>
      <w:r w:rsidRPr="00B23A7A">
        <w:rPr>
          <w:rFonts w:ascii="Calibri" w:hAnsi="Calibri" w:cs="Calibri"/>
        </w:rPr>
        <w:t>Základními studijními programy jsou všeobecné a zubní lékařství, kromě nich nabízí fakulta studium dalších</w:t>
      </w:r>
      <w:r w:rsidR="00497BB7" w:rsidRPr="00B23A7A">
        <w:rPr>
          <w:rFonts w:ascii="Calibri" w:hAnsi="Calibri" w:cs="Calibri"/>
        </w:rPr>
        <w:t xml:space="preserve"> </w:t>
      </w:r>
      <w:r w:rsidRPr="00B23A7A">
        <w:rPr>
          <w:rFonts w:ascii="Calibri" w:hAnsi="Calibri" w:cs="Calibri"/>
        </w:rPr>
        <w:t>zdravotnických oborů, specializační a celoživotní vzdělávání a řadu doktorských programů. Každoročně absolvuje</w:t>
      </w:r>
      <w:r w:rsidR="00497BB7" w:rsidRPr="00B23A7A">
        <w:rPr>
          <w:rFonts w:ascii="Calibri" w:hAnsi="Calibri" w:cs="Calibri"/>
        </w:rPr>
        <w:t xml:space="preserve"> </w:t>
      </w:r>
      <w:r w:rsidRPr="00B23A7A">
        <w:rPr>
          <w:rFonts w:ascii="Calibri" w:hAnsi="Calibri" w:cs="Calibri"/>
        </w:rPr>
        <w:t>1. LF UK více než 300 nových lékařů</w:t>
      </w:r>
    </w:p>
    <w:p w14:paraId="039AC8D4" w14:textId="01EBDAE8" w:rsidR="00491CB8" w:rsidRPr="00B23A7A" w:rsidRDefault="00872F3D" w:rsidP="00497BB7">
      <w:pPr>
        <w:pStyle w:val="Odkaz"/>
        <w:rPr>
          <w:rFonts w:ascii="Calibri" w:hAnsi="Calibri" w:cs="Calibri"/>
        </w:rPr>
      </w:pPr>
      <w:hyperlink r:id="rId8" w:history="1">
        <w:r w:rsidR="00491CB8" w:rsidRPr="00B23A7A">
          <w:rPr>
            <w:rStyle w:val="Hypertextovodkaz"/>
            <w:rFonts w:ascii="Calibri" w:hAnsi="Calibri" w:cs="Calibri"/>
          </w:rPr>
          <w:t>www.lf1.cuni.cz</w:t>
        </w:r>
      </w:hyperlink>
    </w:p>
    <w:p w14:paraId="45BEED49" w14:textId="5322B220" w:rsidR="00497BB7" w:rsidRPr="00B23A7A" w:rsidRDefault="00497BB7" w:rsidP="00497BB7">
      <w:pPr>
        <w:pStyle w:val="Tun"/>
        <w:spacing w:before="480"/>
        <w:rPr>
          <w:rFonts w:ascii="Calibri" w:hAnsi="Calibri" w:cs="Calibri"/>
        </w:rPr>
      </w:pPr>
      <w:r w:rsidRPr="00B23A7A">
        <w:rPr>
          <w:rFonts w:ascii="Calibri" w:hAnsi="Calibri" w:cs="Calibri"/>
        </w:rPr>
        <w:t xml:space="preserve">Pro </w:t>
      </w:r>
      <w:proofErr w:type="spellStart"/>
      <w:r w:rsidRPr="00B23A7A">
        <w:rPr>
          <w:rFonts w:ascii="Calibri" w:hAnsi="Calibri" w:cs="Calibri"/>
        </w:rPr>
        <w:t>další</w:t>
      </w:r>
      <w:proofErr w:type="spellEnd"/>
      <w:r w:rsidRPr="00B23A7A">
        <w:rPr>
          <w:rFonts w:ascii="Calibri" w:hAnsi="Calibri" w:cs="Calibri"/>
        </w:rPr>
        <w:t xml:space="preserve"> </w:t>
      </w:r>
      <w:proofErr w:type="spellStart"/>
      <w:r w:rsidRPr="00B23A7A">
        <w:rPr>
          <w:rFonts w:ascii="Calibri" w:hAnsi="Calibri" w:cs="Calibri"/>
        </w:rPr>
        <w:t>informace</w:t>
      </w:r>
      <w:proofErr w:type="spellEnd"/>
      <w:r w:rsidRPr="00B23A7A">
        <w:rPr>
          <w:rFonts w:ascii="Calibri" w:hAnsi="Calibri" w:cs="Calibri"/>
        </w:rPr>
        <w:t>:</w:t>
      </w:r>
    </w:p>
    <w:p w14:paraId="751849B1" w14:textId="21DA0553" w:rsidR="00497BB7" w:rsidRPr="00B23A7A" w:rsidRDefault="00497BB7" w:rsidP="00497BB7">
      <w:pPr>
        <w:pStyle w:val="Normlntext"/>
        <w:rPr>
          <w:rFonts w:ascii="Calibri" w:hAnsi="Calibri" w:cs="Calibri"/>
        </w:rPr>
      </w:pPr>
      <w:r w:rsidRPr="00B23A7A">
        <w:rPr>
          <w:rFonts w:ascii="Calibri" w:hAnsi="Calibri" w:cs="Calibri"/>
        </w:rPr>
        <w:t xml:space="preserve">Mgr. Marie Heřmánková, tisková mluvčí VFN v Praze, e-mail: </w:t>
      </w:r>
      <w:hyperlink r:id="rId9" w:history="1">
        <w:r w:rsidRPr="00B23A7A">
          <w:rPr>
            <w:rStyle w:val="Hypertextovodkaz"/>
            <w:rFonts w:ascii="Calibri" w:hAnsi="Calibri" w:cs="Calibri"/>
            <w:color w:val="0070C0"/>
          </w:rPr>
          <w:t>marie.hermankova@vfn.cz</w:t>
        </w:r>
      </w:hyperlink>
      <w:r w:rsidRPr="00B23A7A">
        <w:rPr>
          <w:rFonts w:ascii="Calibri" w:hAnsi="Calibri" w:cs="Calibri"/>
        </w:rPr>
        <w:t>, tel.: 224 962 074</w:t>
      </w:r>
    </w:p>
    <w:sectPr w:rsidR="00497BB7" w:rsidRPr="00B23A7A" w:rsidSect="000814C8">
      <w:headerReference w:type="even" r:id="rId10"/>
      <w:headerReference w:type="default" r:id="rId11"/>
      <w:footerReference w:type="even" r:id="rId12"/>
      <w:footerReference w:type="default" r:id="rId13"/>
      <w:headerReference w:type="first" r:id="rId14"/>
      <w:footerReference w:type="first" r:id="rId15"/>
      <w:pgSz w:w="11906" w:h="16838"/>
      <w:pgMar w:top="3402" w:right="1418" w:bottom="1134" w:left="1418" w:header="1191"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CFDF2" w14:textId="77777777" w:rsidR="00872F3D" w:rsidRDefault="00872F3D">
      <w:r>
        <w:separator/>
      </w:r>
    </w:p>
  </w:endnote>
  <w:endnote w:type="continuationSeparator" w:id="0">
    <w:p w14:paraId="488A2D44" w14:textId="77777777" w:rsidR="00872F3D" w:rsidRDefault="0087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Novecento sans wide Book">
    <w:altName w:val="Calibri"/>
    <w:panose1 w:val="00000000000000000000"/>
    <w:charset w:val="00"/>
    <w:family w:val="modern"/>
    <w:notTrueType/>
    <w:pitch w:val="variable"/>
    <w:sig w:usb0="00000007" w:usb1="00000000" w:usb2="00000000" w:usb3="00000000" w:csb0="00000093"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UI-SemiboldItalic">
    <w:altName w:val="Segoe UI"/>
    <w:charset w:val="00"/>
    <w:family w:val="roman"/>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29DB" w14:textId="77777777" w:rsidR="00BF4CB4" w:rsidRDefault="00BF4C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0BF39" w14:textId="24707F07" w:rsidR="00A43395" w:rsidRDefault="00A43395" w:rsidP="00F20A1D">
    <w:pPr>
      <w:pStyle w:val="Zpat"/>
      <w:jc w:val="right"/>
    </w:pPr>
    <w:r>
      <w:rPr>
        <w:noProof/>
      </w:rPr>
      <w:drawing>
        <wp:inline distT="0" distB="0" distL="0" distR="0" wp14:anchorId="2FABB4AB" wp14:editId="3ED0AE8D">
          <wp:extent cx="1485900" cy="327193"/>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953" cy="3382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7AF8" w14:textId="7A6F7D0B" w:rsidR="00A43395" w:rsidRDefault="00A43395" w:rsidP="00F20A1D">
    <w:pPr>
      <w:pStyle w:val="Zpat"/>
      <w:jc w:val="right"/>
    </w:pPr>
    <w:r>
      <w:rPr>
        <w:noProof/>
      </w:rPr>
      <w:drawing>
        <wp:inline distT="0" distB="0" distL="0" distR="0" wp14:anchorId="22E7E540" wp14:editId="3A5C9604">
          <wp:extent cx="1430199" cy="314928"/>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521" cy="3196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B766" w14:textId="77777777" w:rsidR="00872F3D" w:rsidRDefault="00872F3D">
      <w:bookmarkStart w:id="0" w:name="_Hlk62629240"/>
      <w:bookmarkEnd w:id="0"/>
      <w:r>
        <w:separator/>
      </w:r>
    </w:p>
  </w:footnote>
  <w:footnote w:type="continuationSeparator" w:id="0">
    <w:p w14:paraId="62FB24CF" w14:textId="77777777" w:rsidR="00872F3D" w:rsidRDefault="0087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C4A3" w14:textId="77777777" w:rsidR="00BF4CB4" w:rsidRDefault="00BF4C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C8FF" w14:textId="13C6C9FD" w:rsidR="00114455" w:rsidRDefault="000814C8" w:rsidP="00114455">
    <w:pPr>
      <w:pStyle w:val="Adresa"/>
      <w:rPr>
        <w:rStyle w:val="Adresa0"/>
      </w:rPr>
    </w:pPr>
    <w:r w:rsidRPr="001A5691">
      <w:rPr>
        <w:noProof/>
      </w:rPr>
      <w:drawing>
        <wp:anchor distT="0" distB="0" distL="114300" distR="114300" simplePos="0" relativeHeight="251659264" behindDoc="1" locked="0" layoutInCell="1" allowOverlap="1" wp14:anchorId="4D125263" wp14:editId="680D5AF6">
          <wp:simplePos x="0" y="0"/>
          <wp:positionH relativeFrom="margin">
            <wp:posOffset>3989070</wp:posOffset>
          </wp:positionH>
          <wp:positionV relativeFrom="paragraph">
            <wp:posOffset>-669290</wp:posOffset>
          </wp:positionV>
          <wp:extent cx="2015490" cy="774700"/>
          <wp:effectExtent l="0" t="0" r="3810" b="6350"/>
          <wp:wrapTopAndBottom/>
          <wp:docPr id="4" name="officeArt object"/>
          <wp:cNvGraphicFramePr/>
          <a:graphic xmlns:a="http://schemas.openxmlformats.org/drawingml/2006/main">
            <a:graphicData uri="http://schemas.openxmlformats.org/drawingml/2006/picture">
              <pic:pic xmlns:pic="http://schemas.openxmlformats.org/drawingml/2006/picture">
                <pic:nvPicPr>
                  <pic:cNvPr id="1073741829" name="1-LFUK-RGB-CZ.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5490" cy="774700"/>
                  </a:xfrm>
                  <a:prstGeom prst="rect">
                    <a:avLst/>
                  </a:prstGeom>
                  <a:ln w="12700" cap="flat">
                    <a:noFill/>
                    <a:miter lim="400000"/>
                  </a:ln>
                  <a:effectLst/>
                </pic:spPr>
              </pic:pic>
            </a:graphicData>
          </a:graphic>
        </wp:anchor>
      </w:drawing>
    </w:r>
    <w:r w:rsidRPr="001A5691">
      <w:rPr>
        <w:noProof/>
      </w:rPr>
      <w:drawing>
        <wp:anchor distT="0" distB="0" distL="114300" distR="114300" simplePos="0" relativeHeight="251658240" behindDoc="0" locked="0" layoutInCell="1" allowOverlap="1" wp14:anchorId="766C6BFF" wp14:editId="561E7B8D">
          <wp:simplePos x="0" y="0"/>
          <wp:positionH relativeFrom="column">
            <wp:posOffset>-880745</wp:posOffset>
          </wp:positionH>
          <wp:positionV relativeFrom="paragraph">
            <wp:posOffset>-749300</wp:posOffset>
          </wp:positionV>
          <wp:extent cx="2951480" cy="851535"/>
          <wp:effectExtent l="0" t="0" r="1270" b="5715"/>
          <wp:wrapSquare wrapText="bothSides"/>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VFN-NOVE LOGO_RGB__variantaB.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51480" cy="851535"/>
                  </a:xfrm>
                  <a:prstGeom prst="rect">
                    <a:avLst/>
                  </a:prstGeom>
                  <a:ln w="12700" cap="flat">
                    <a:noFill/>
                    <a:miter lim="400000"/>
                  </a:ln>
                  <a:effectLst/>
                </pic:spPr>
              </pic:pic>
            </a:graphicData>
          </a:graphic>
        </wp:anchor>
      </w:drawing>
    </w:r>
    <w:r w:rsidR="00114455">
      <w:rPr>
        <w:rStyle w:val="Adresa0"/>
      </w:rPr>
      <w:t>U Nemocnice 499/2, 128 08 Praha 2</w:t>
    </w:r>
  </w:p>
  <w:p w14:paraId="26A035F8" w14:textId="08A5A978" w:rsidR="00A261D6" w:rsidRDefault="00872F3D" w:rsidP="0058581B">
    <w:pPr>
      <w:pStyle w:val="Adresa"/>
      <w:rPr>
        <w:rStyle w:val="Adresa0"/>
      </w:rPr>
    </w:pPr>
    <w:hyperlink r:id="rId3" w:history="1">
      <w:r w:rsidR="000E6860" w:rsidRPr="008512CB">
        <w:rPr>
          <w:rStyle w:val="Hypertextovodkaz"/>
        </w:rPr>
        <w:t>www.vfn.cz</w:t>
      </w:r>
    </w:hyperlink>
  </w:p>
  <w:p w14:paraId="7B495A25" w14:textId="33A9F001" w:rsidR="000E6860" w:rsidRDefault="000E6860" w:rsidP="001F5B4B">
    <w:pPr>
      <w:pStyle w:val="Poznmka"/>
      <w:spacing w:before="480" w:after="120"/>
      <w:rPr>
        <w:rStyle w:val="dn"/>
      </w:rPr>
    </w:pPr>
    <w:r w:rsidRPr="00114455">
      <w:rPr>
        <w:rStyle w:val="dn"/>
      </w:rPr>
      <w:t xml:space="preserve">Praha, </w:t>
    </w:r>
    <w:r w:rsidR="00B779CF">
      <w:rPr>
        <w:rStyle w:val="dn"/>
      </w:rPr>
      <w:t>7</w:t>
    </w:r>
    <w:r w:rsidRPr="00114455">
      <w:rPr>
        <w:rStyle w:val="dn"/>
      </w:rPr>
      <w:t>.</w:t>
    </w:r>
    <w:r w:rsidR="004043BA">
      <w:rPr>
        <w:rStyle w:val="dn"/>
      </w:rPr>
      <w:t xml:space="preserve"> </w:t>
    </w:r>
    <w:r w:rsidR="00550E2D">
      <w:rPr>
        <w:rStyle w:val="dn"/>
      </w:rPr>
      <w:t>5</w:t>
    </w:r>
    <w:r w:rsidRPr="00114455">
      <w:rPr>
        <w:rStyle w:val="dn"/>
      </w:rPr>
      <w:t xml:space="preserve">. </w:t>
    </w:r>
    <w:r w:rsidR="004043BA">
      <w:rPr>
        <w:rStyle w:val="dn"/>
      </w:rPr>
      <w:t>2021</w:t>
    </w:r>
    <w:r w:rsidRPr="00114455">
      <w:rPr>
        <w:rStyle w:val="dn"/>
      </w:rPr>
      <w:t xml:space="preserve"> | </w:t>
    </w:r>
    <w:r w:rsidRPr="00456CC7">
      <w:rPr>
        <w:rStyle w:val="dn"/>
        <w:lang w:val="cs-CZ"/>
      </w:rPr>
      <w:t>Strana</w:t>
    </w:r>
    <w:r w:rsidRPr="00114455">
      <w:rPr>
        <w:rStyle w:val="dn"/>
      </w:rPr>
      <w:t xml:space="preserve"> </w:t>
    </w:r>
    <w:r w:rsidR="00BF4CB4">
      <w:rPr>
        <w:rStyle w:val="dn"/>
      </w:rPr>
      <w:t>2</w:t>
    </w:r>
    <w:r w:rsidRPr="00114455">
      <w:rPr>
        <w:rStyle w:val="dn"/>
      </w:rPr>
      <w:t xml:space="preserve"> z </w:t>
    </w:r>
    <w:r w:rsidR="00B23A7A">
      <w:rPr>
        <w:rStyle w:val="dn"/>
      </w:rPr>
      <w:t>3</w:t>
    </w:r>
  </w:p>
  <w:p w14:paraId="14168514" w14:textId="63DAF0B2" w:rsidR="001F5B4B" w:rsidRDefault="001F5B4B" w:rsidP="000814C8">
    <w:pPr>
      <w:pStyle w:val="Tiskovzprva"/>
      <w:spacing w:before="120" w:after="720"/>
    </w:pPr>
    <w:r>
      <w:rPr>
        <w:rStyle w:val="dn"/>
      </w:rPr>
      <w:t>Tisková zpráva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BE5A" w14:textId="0141E159" w:rsidR="000814C8" w:rsidRDefault="000814C8" w:rsidP="000814C8">
    <w:pPr>
      <w:pStyle w:val="Adresa"/>
      <w:rPr>
        <w:rStyle w:val="Adresa0"/>
      </w:rPr>
    </w:pPr>
    <w:r w:rsidRPr="001A5691">
      <w:rPr>
        <w:noProof/>
      </w:rPr>
      <w:drawing>
        <wp:anchor distT="0" distB="0" distL="114300" distR="114300" simplePos="0" relativeHeight="251662336" behindDoc="1" locked="0" layoutInCell="1" allowOverlap="1" wp14:anchorId="29522A2D" wp14:editId="159A0FC4">
          <wp:simplePos x="0" y="0"/>
          <wp:positionH relativeFrom="margin">
            <wp:posOffset>3989070</wp:posOffset>
          </wp:positionH>
          <wp:positionV relativeFrom="paragraph">
            <wp:posOffset>-678815</wp:posOffset>
          </wp:positionV>
          <wp:extent cx="2015490" cy="774700"/>
          <wp:effectExtent l="0" t="0" r="3810" b="6350"/>
          <wp:wrapTopAndBottom/>
          <wp:docPr id="10" name="officeArt object"/>
          <wp:cNvGraphicFramePr/>
          <a:graphic xmlns:a="http://schemas.openxmlformats.org/drawingml/2006/main">
            <a:graphicData uri="http://schemas.openxmlformats.org/drawingml/2006/picture">
              <pic:pic xmlns:pic="http://schemas.openxmlformats.org/drawingml/2006/picture">
                <pic:nvPicPr>
                  <pic:cNvPr id="1073741829" name="1-LFUK-RGB-CZ.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5490" cy="774700"/>
                  </a:xfrm>
                  <a:prstGeom prst="rect">
                    <a:avLst/>
                  </a:prstGeom>
                  <a:ln w="12700" cap="flat">
                    <a:noFill/>
                    <a:miter lim="400000"/>
                  </a:ln>
                  <a:effectLst/>
                </pic:spPr>
              </pic:pic>
            </a:graphicData>
          </a:graphic>
        </wp:anchor>
      </w:drawing>
    </w:r>
    <w:r w:rsidRPr="001A5691">
      <w:rPr>
        <w:noProof/>
      </w:rPr>
      <w:drawing>
        <wp:anchor distT="0" distB="0" distL="114300" distR="114300" simplePos="0" relativeHeight="251661312" behindDoc="0" locked="0" layoutInCell="1" allowOverlap="1" wp14:anchorId="48530B9D" wp14:editId="0F3B5825">
          <wp:simplePos x="0" y="0"/>
          <wp:positionH relativeFrom="column">
            <wp:posOffset>-880745</wp:posOffset>
          </wp:positionH>
          <wp:positionV relativeFrom="paragraph">
            <wp:posOffset>-758825</wp:posOffset>
          </wp:positionV>
          <wp:extent cx="2951480" cy="851535"/>
          <wp:effectExtent l="0" t="0" r="1270" b="5715"/>
          <wp:wrapSquare wrapText="bothSides"/>
          <wp:docPr id="11" name="officeArt object"/>
          <wp:cNvGraphicFramePr/>
          <a:graphic xmlns:a="http://schemas.openxmlformats.org/drawingml/2006/main">
            <a:graphicData uri="http://schemas.openxmlformats.org/drawingml/2006/picture">
              <pic:pic xmlns:pic="http://schemas.openxmlformats.org/drawingml/2006/picture">
                <pic:nvPicPr>
                  <pic:cNvPr id="1073741825" name="VFN-NOVE LOGO_RGB__variantaB.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51480" cy="851535"/>
                  </a:xfrm>
                  <a:prstGeom prst="rect">
                    <a:avLst/>
                  </a:prstGeom>
                  <a:ln w="12700" cap="flat">
                    <a:noFill/>
                    <a:miter lim="400000"/>
                  </a:ln>
                  <a:effectLst/>
                </pic:spPr>
              </pic:pic>
            </a:graphicData>
          </a:graphic>
        </wp:anchor>
      </w:drawing>
    </w:r>
    <w:r>
      <w:rPr>
        <w:rStyle w:val="Adresa0"/>
      </w:rPr>
      <w:t>U Nemocnice 499/2, 128 08 Praha 2</w:t>
    </w:r>
  </w:p>
  <w:p w14:paraId="27A64336" w14:textId="77777777" w:rsidR="000814C8" w:rsidRDefault="00872F3D" w:rsidP="000814C8">
    <w:pPr>
      <w:pStyle w:val="Adresa"/>
      <w:rPr>
        <w:rStyle w:val="Adresa0"/>
      </w:rPr>
    </w:pPr>
    <w:hyperlink r:id="rId3" w:history="1">
      <w:r w:rsidR="000814C8" w:rsidRPr="008512CB">
        <w:rPr>
          <w:rStyle w:val="Hypertextovodkaz"/>
        </w:rPr>
        <w:t>www.vfn.cz</w:t>
      </w:r>
    </w:hyperlink>
  </w:p>
  <w:p w14:paraId="306D4828" w14:textId="21461636" w:rsidR="000814C8" w:rsidRDefault="000814C8" w:rsidP="000814C8">
    <w:pPr>
      <w:pStyle w:val="Poznmka"/>
      <w:spacing w:before="480" w:after="120"/>
      <w:rPr>
        <w:rStyle w:val="dn"/>
      </w:rPr>
    </w:pPr>
    <w:r w:rsidRPr="00114455">
      <w:rPr>
        <w:rStyle w:val="dn"/>
      </w:rPr>
      <w:t xml:space="preserve">Praha, </w:t>
    </w:r>
    <w:r w:rsidR="00A43395">
      <w:rPr>
        <w:rStyle w:val="dn"/>
      </w:rPr>
      <w:t>7</w:t>
    </w:r>
    <w:r w:rsidR="00762C0E">
      <w:rPr>
        <w:rStyle w:val="dn"/>
      </w:rPr>
      <w:t xml:space="preserve">. </w:t>
    </w:r>
    <w:r w:rsidR="00550E2D">
      <w:rPr>
        <w:rStyle w:val="dn"/>
      </w:rPr>
      <w:t>5</w:t>
    </w:r>
    <w:r w:rsidR="00762C0E">
      <w:rPr>
        <w:rStyle w:val="dn"/>
      </w:rPr>
      <w:t>.</w:t>
    </w:r>
    <w:r w:rsidR="004043BA">
      <w:rPr>
        <w:rStyle w:val="dn"/>
      </w:rPr>
      <w:t xml:space="preserve"> 2021</w:t>
    </w:r>
    <w:r w:rsidRPr="00114455">
      <w:rPr>
        <w:rStyle w:val="dn"/>
      </w:rPr>
      <w:t xml:space="preserve"> </w:t>
    </w:r>
    <w:r w:rsidRPr="00456CC7">
      <w:rPr>
        <w:rStyle w:val="dn"/>
        <w:lang w:val="cs-CZ"/>
      </w:rPr>
      <w:t>| Strana</w:t>
    </w:r>
    <w:r w:rsidRPr="00114455">
      <w:rPr>
        <w:rStyle w:val="dn"/>
      </w:rPr>
      <w:t xml:space="preserve"> 1 z </w:t>
    </w:r>
    <w:r w:rsidR="00B23A7A">
      <w:rPr>
        <w:rStyle w:val="dn"/>
      </w:rPr>
      <w:t>3</w:t>
    </w:r>
  </w:p>
  <w:p w14:paraId="317C387D" w14:textId="636781A2" w:rsidR="000814C8" w:rsidRDefault="000814C8" w:rsidP="000814C8">
    <w:pPr>
      <w:pStyle w:val="Tiskovzprva"/>
      <w:spacing w:before="120"/>
    </w:pPr>
    <w:r>
      <w:rPr>
        <w:rStyle w:val="dn"/>
      </w:rPr>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B0"/>
    <w:rsid w:val="000814C8"/>
    <w:rsid w:val="000B40F4"/>
    <w:rsid w:val="000E0B09"/>
    <w:rsid w:val="000E6860"/>
    <w:rsid w:val="000F48CC"/>
    <w:rsid w:val="00114455"/>
    <w:rsid w:val="00136FA3"/>
    <w:rsid w:val="00141AA3"/>
    <w:rsid w:val="0014338F"/>
    <w:rsid w:val="00151BBA"/>
    <w:rsid w:val="00185858"/>
    <w:rsid w:val="001A5691"/>
    <w:rsid w:val="001C0F96"/>
    <w:rsid w:val="001F5B4B"/>
    <w:rsid w:val="002050A8"/>
    <w:rsid w:val="00221779"/>
    <w:rsid w:val="002232D1"/>
    <w:rsid w:val="002669DC"/>
    <w:rsid w:val="002B25D7"/>
    <w:rsid w:val="002D2652"/>
    <w:rsid w:val="00303F9B"/>
    <w:rsid w:val="00331423"/>
    <w:rsid w:val="003A2E9A"/>
    <w:rsid w:val="003A76B5"/>
    <w:rsid w:val="004043BA"/>
    <w:rsid w:val="00424609"/>
    <w:rsid w:val="00456CC7"/>
    <w:rsid w:val="004754BE"/>
    <w:rsid w:val="00491CB8"/>
    <w:rsid w:val="00497BB7"/>
    <w:rsid w:val="004A1A28"/>
    <w:rsid w:val="004A2A77"/>
    <w:rsid w:val="00547E39"/>
    <w:rsid w:val="00550E2D"/>
    <w:rsid w:val="0058581B"/>
    <w:rsid w:val="00676A3B"/>
    <w:rsid w:val="006A09EC"/>
    <w:rsid w:val="007140F0"/>
    <w:rsid w:val="00762C0E"/>
    <w:rsid w:val="007A2F45"/>
    <w:rsid w:val="007E74BC"/>
    <w:rsid w:val="00872F3D"/>
    <w:rsid w:val="00882D7F"/>
    <w:rsid w:val="008B6CA8"/>
    <w:rsid w:val="008B6DA3"/>
    <w:rsid w:val="008C49AA"/>
    <w:rsid w:val="008E7FE2"/>
    <w:rsid w:val="00906151"/>
    <w:rsid w:val="00970DBF"/>
    <w:rsid w:val="009B3BF5"/>
    <w:rsid w:val="009C119B"/>
    <w:rsid w:val="009E656A"/>
    <w:rsid w:val="009F5BBB"/>
    <w:rsid w:val="00A261D6"/>
    <w:rsid w:val="00A43395"/>
    <w:rsid w:val="00AE693A"/>
    <w:rsid w:val="00B07003"/>
    <w:rsid w:val="00B1351C"/>
    <w:rsid w:val="00B23A7A"/>
    <w:rsid w:val="00B25F93"/>
    <w:rsid w:val="00B779CF"/>
    <w:rsid w:val="00B93734"/>
    <w:rsid w:val="00BD5C3B"/>
    <w:rsid w:val="00BF4CB4"/>
    <w:rsid w:val="00C01039"/>
    <w:rsid w:val="00C266CF"/>
    <w:rsid w:val="00C4672E"/>
    <w:rsid w:val="00C53F60"/>
    <w:rsid w:val="00D3189D"/>
    <w:rsid w:val="00DA0767"/>
    <w:rsid w:val="00DC2B6B"/>
    <w:rsid w:val="00E23721"/>
    <w:rsid w:val="00E54BC2"/>
    <w:rsid w:val="00E76CB0"/>
    <w:rsid w:val="00F20A1D"/>
    <w:rsid w:val="00F6570D"/>
    <w:rsid w:val="00FB3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C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A5691"/>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zkladn">
    <w:name w:val="Text základní"/>
    <w:link w:val="TextzkladnChar"/>
    <w:pPr>
      <w:suppressAutoHyphens/>
      <w:spacing w:line="260" w:lineRule="exact"/>
      <w:jc w:val="both"/>
    </w:pPr>
    <w:rPr>
      <w:rFonts w:ascii="Segoe UI" w:hAnsi="Segoe UI" w:cs="Arial Unicode MS"/>
      <w:color w:val="000000"/>
      <w:sz w:val="21"/>
      <w:szCs w:val="21"/>
      <w14:textOutline w14:w="0" w14:cap="flat" w14:cmpd="sng" w14:algn="ctr">
        <w14:noFill/>
        <w14:prstDash w14:val="solid"/>
        <w14:bevel/>
      </w14:textOutline>
    </w:rPr>
  </w:style>
  <w:style w:type="character" w:customStyle="1" w:styleId="Textzkladnbold">
    <w:name w:val="Text základní bold"/>
    <w:rPr>
      <w:b/>
      <w:bCs/>
    </w:rPr>
  </w:style>
  <w:style w:type="character" w:customStyle="1" w:styleId="Textzkladnkurzva">
    <w:name w:val="Text základní kurzíva"/>
    <w:rPr>
      <w:i/>
      <w:iCs/>
    </w:rPr>
  </w:style>
  <w:style w:type="paragraph" w:customStyle="1" w:styleId="Adresa">
    <w:name w:val="Adresa"/>
    <w:pPr>
      <w:suppressAutoHyphens/>
      <w:spacing w:line="216" w:lineRule="auto"/>
      <w:ind w:left="80" w:hanging="80"/>
    </w:pPr>
    <w:rPr>
      <w:rFonts w:ascii="Segoe UI" w:hAnsi="Segoe UI" w:cs="Arial Unicode MS"/>
      <w:color w:val="0C0C72"/>
      <w:sz w:val="18"/>
      <w:szCs w:val="18"/>
      <w:u w:color="211D70"/>
      <w14:textOutline w14:w="0" w14:cap="flat" w14:cmpd="sng" w14:algn="ctr">
        <w14:noFill/>
        <w14:prstDash w14:val="solid"/>
        <w14:bevel/>
      </w14:textOutline>
    </w:rPr>
  </w:style>
  <w:style w:type="character" w:customStyle="1" w:styleId="Adresa0">
    <w:name w:val="Adresa.0"/>
    <w:rPr>
      <w:u w:color="211D70"/>
    </w:rPr>
  </w:style>
  <w:style w:type="paragraph" w:customStyle="1" w:styleId="Datumaslostrany">
    <w:name w:val="Datum a číslo strany"/>
    <w:link w:val="DatumaslostranyChar"/>
    <w:pPr>
      <w:suppressAutoHyphens/>
      <w:spacing w:line="288" w:lineRule="auto"/>
    </w:pPr>
    <w:rPr>
      <w:rFonts w:ascii="Segoe UI" w:hAnsi="Segoe UI" w:cs="Arial Unicode MS"/>
      <w:color w:val="0C0C72"/>
      <w:position w:val="1"/>
      <w:sz w:val="18"/>
      <w:szCs w:val="18"/>
      <w:u w:color="211D70"/>
      <w14:textOutline w14:w="0" w14:cap="flat" w14:cmpd="sng" w14:algn="ctr">
        <w14:noFill/>
        <w14:prstDash w14:val="solid"/>
        <w14:bevel/>
      </w14:textOutline>
    </w:rPr>
  </w:style>
  <w:style w:type="character" w:customStyle="1" w:styleId="Datumaslostrany0">
    <w:name w:val="Datum a číslo strany.0"/>
    <w:rPr>
      <w:outline w:val="0"/>
      <w:color w:val="0C0C72"/>
      <w:u w:color="211D70"/>
    </w:rPr>
  </w:style>
  <w:style w:type="paragraph" w:customStyle="1" w:styleId="Tiskovzprva">
    <w:name w:val="Tisková zpráva"/>
    <w:qFormat/>
    <w:rsid w:val="00141AA3"/>
    <w:pPr>
      <w:suppressAutoHyphens/>
      <w:spacing w:line="288" w:lineRule="auto"/>
    </w:pPr>
    <w:rPr>
      <w:rFonts w:ascii="Novecento sans wide Book" w:hAnsi="Novecento sans wide Book" w:cs="Arial Unicode MS"/>
      <w:b/>
      <w:bCs/>
      <w:caps/>
      <w:color w:val="0C0C72"/>
      <w:position w:val="1"/>
      <w:sz w:val="41"/>
      <w:szCs w:val="41"/>
      <w:u w:color="211D70"/>
      <w14:textOutline w14:w="0" w14:cap="flat" w14:cmpd="sng" w14:algn="ctr">
        <w14:noFill/>
        <w14:prstDash w14:val="solid"/>
        <w14:bevel/>
      </w14:textOutline>
    </w:rPr>
  </w:style>
  <w:style w:type="character" w:customStyle="1" w:styleId="Tiskovzprva0">
    <w:name w:val="Tisková zpráva.0"/>
    <w:rPr>
      <w:u w:color="211D70"/>
    </w:rPr>
  </w:style>
  <w:style w:type="paragraph" w:customStyle="1" w:styleId="TextoVFNzkladn">
    <w:name w:val="Text o VFN základní"/>
    <w:pPr>
      <w:suppressAutoHyphens/>
      <w:spacing w:line="288" w:lineRule="auto"/>
      <w:jc w:val="both"/>
    </w:pPr>
    <w:rPr>
      <w:rFonts w:ascii="Segoe UI" w:hAnsi="Segoe UI" w:cs="Arial Unicode MS"/>
      <w:color w:val="000000"/>
      <w:sz w:val="18"/>
      <w:szCs w:val="18"/>
      <w14:textOutline w14:w="0" w14:cap="flat" w14:cmpd="sng" w14:algn="ctr">
        <w14:noFill/>
        <w14:prstDash w14:val="solid"/>
        <w14:bevel/>
      </w14:textOutline>
    </w:rPr>
  </w:style>
  <w:style w:type="character" w:customStyle="1" w:styleId="TextoVFNzkladnbold">
    <w:name w:val="Text o VFN základní bold"/>
    <w:rPr>
      <w:rFonts w:ascii="Segoe UI Semibold" w:eastAsia="Arial Unicode MS" w:hAnsi="Segoe UI Semibold" w:cs="Arial Unicode MS"/>
      <w:b w:val="0"/>
      <w:bCs w:val="0"/>
      <w:i/>
      <w:iCs/>
      <w:sz w:val="20"/>
      <w:szCs w:val="20"/>
    </w:rPr>
  </w:style>
  <w:style w:type="paragraph" w:customStyle="1" w:styleId="Normlntext">
    <w:name w:val="Normální text"/>
    <w:basedOn w:val="Textzkladn"/>
    <w:link w:val="NormlntextChar"/>
    <w:qFormat/>
    <w:rsid w:val="00141AA3"/>
    <w:rPr>
      <w:rFonts w:asciiTheme="minorHAnsi" w:hAnsiTheme="minorHAnsi"/>
      <w:sz w:val="20"/>
    </w:rPr>
  </w:style>
  <w:style w:type="paragraph" w:customStyle="1" w:styleId="Tunpsmo">
    <w:name w:val="Tučné písmo"/>
    <w:basedOn w:val="Normlntext"/>
    <w:link w:val="TunpsmoChar"/>
    <w:rsid w:val="001A5691"/>
  </w:style>
  <w:style w:type="character" w:customStyle="1" w:styleId="TextzkladnChar">
    <w:name w:val="Text základní Char"/>
    <w:basedOn w:val="Standardnpsmoodstavce"/>
    <w:link w:val="Textzkladn"/>
    <w:rsid w:val="001A5691"/>
    <w:rPr>
      <w:rFonts w:ascii="Segoe UI" w:hAnsi="Segoe UI" w:cs="Arial Unicode MS"/>
      <w:color w:val="000000"/>
      <w:sz w:val="21"/>
      <w:szCs w:val="21"/>
      <w14:textOutline w14:w="0" w14:cap="flat" w14:cmpd="sng" w14:algn="ctr">
        <w14:noFill/>
        <w14:prstDash w14:val="solid"/>
        <w14:bevel/>
      </w14:textOutline>
    </w:rPr>
  </w:style>
  <w:style w:type="character" w:customStyle="1" w:styleId="NormlntextChar">
    <w:name w:val="Normální text Char"/>
    <w:basedOn w:val="TextzkladnChar"/>
    <w:link w:val="Normlntext"/>
    <w:rsid w:val="00141AA3"/>
    <w:rPr>
      <w:rFonts w:asciiTheme="minorHAnsi" w:hAnsiTheme="minorHAnsi" w:cs="Arial Unicode MS"/>
      <w:color w:val="000000"/>
      <w:sz w:val="21"/>
      <w:szCs w:val="21"/>
      <w14:textOutline w14:w="0" w14:cap="flat" w14:cmpd="sng" w14:algn="ctr">
        <w14:noFill/>
        <w14:prstDash w14:val="solid"/>
        <w14:bevel/>
      </w14:textOutline>
    </w:rPr>
  </w:style>
  <w:style w:type="paragraph" w:customStyle="1" w:styleId="Kurzva">
    <w:name w:val="Kurzíva"/>
    <w:basedOn w:val="Textzkladn"/>
    <w:link w:val="KurzvaChar"/>
    <w:rsid w:val="001A5691"/>
  </w:style>
  <w:style w:type="character" w:customStyle="1" w:styleId="TunpsmoChar">
    <w:name w:val="Tučné písmo Char"/>
    <w:basedOn w:val="NormlntextChar"/>
    <w:link w:val="Tunpsmo"/>
    <w:rsid w:val="001A5691"/>
    <w:rPr>
      <w:rFonts w:ascii="Segoe UI" w:hAnsi="Segoe UI" w:cs="Arial Unicode MS"/>
      <w:color w:val="000000"/>
      <w:sz w:val="21"/>
      <w:szCs w:val="21"/>
      <w14:textOutline w14:w="0" w14:cap="flat" w14:cmpd="sng" w14:algn="ctr">
        <w14:noFill/>
        <w14:prstDash w14:val="solid"/>
        <w14:bevel/>
      </w14:textOutline>
    </w:rPr>
  </w:style>
  <w:style w:type="paragraph" w:customStyle="1" w:styleId="Datumastrana">
    <w:name w:val="Datum a strana"/>
    <w:basedOn w:val="Datumaslostrany"/>
    <w:link w:val="DatumastranaChar"/>
    <w:rsid w:val="001A5691"/>
  </w:style>
  <w:style w:type="character" w:customStyle="1" w:styleId="KurzvaChar">
    <w:name w:val="Kurzíva Char"/>
    <w:basedOn w:val="TextzkladnChar"/>
    <w:link w:val="Kurzva"/>
    <w:rsid w:val="001A5691"/>
    <w:rPr>
      <w:rFonts w:ascii="Segoe UI" w:hAnsi="Segoe UI" w:cs="Arial Unicode MS"/>
      <w:color w:val="000000"/>
      <w:sz w:val="21"/>
      <w:szCs w:val="21"/>
      <w14:textOutline w14:w="0" w14:cap="flat" w14:cmpd="sng" w14:algn="ctr">
        <w14:noFill/>
        <w14:prstDash w14:val="solid"/>
        <w14:bevel/>
      </w14:textOutline>
    </w:rPr>
  </w:style>
  <w:style w:type="paragraph" w:styleId="Zhlav">
    <w:name w:val="header"/>
    <w:basedOn w:val="Normln"/>
    <w:link w:val="ZhlavChar"/>
    <w:uiPriority w:val="99"/>
    <w:unhideWhenUsed/>
    <w:rsid w:val="001A5691"/>
    <w:pPr>
      <w:tabs>
        <w:tab w:val="center" w:pos="4536"/>
        <w:tab w:val="right" w:pos="9072"/>
      </w:tabs>
    </w:pPr>
  </w:style>
  <w:style w:type="character" w:customStyle="1" w:styleId="DatumaslostranyChar">
    <w:name w:val="Datum a číslo strany Char"/>
    <w:basedOn w:val="Standardnpsmoodstavce"/>
    <w:link w:val="Datumaslostrany"/>
    <w:rsid w:val="001A5691"/>
    <w:rPr>
      <w:rFonts w:ascii="Segoe UI" w:hAnsi="Segoe UI" w:cs="Arial Unicode MS"/>
      <w:color w:val="0C0C72"/>
      <w:position w:val="1"/>
      <w:sz w:val="18"/>
      <w:szCs w:val="18"/>
      <w:u w:color="211D70"/>
      <w14:textOutline w14:w="0" w14:cap="flat" w14:cmpd="sng" w14:algn="ctr">
        <w14:noFill/>
        <w14:prstDash w14:val="solid"/>
        <w14:bevel/>
      </w14:textOutline>
    </w:rPr>
  </w:style>
  <w:style w:type="character" w:customStyle="1" w:styleId="DatumastranaChar">
    <w:name w:val="Datum a strana Char"/>
    <w:basedOn w:val="DatumaslostranyChar"/>
    <w:link w:val="Datumastrana"/>
    <w:rsid w:val="001A5691"/>
    <w:rPr>
      <w:rFonts w:ascii="Segoe UI" w:hAnsi="Segoe UI" w:cs="Arial Unicode MS"/>
      <w:color w:val="0C0C72"/>
      <w:position w:val="1"/>
      <w:sz w:val="18"/>
      <w:szCs w:val="18"/>
      <w:u w:color="211D70"/>
      <w14:textOutline w14:w="0" w14:cap="flat" w14:cmpd="sng" w14:algn="ctr">
        <w14:noFill/>
        <w14:prstDash w14:val="solid"/>
        <w14:bevel/>
      </w14:textOutline>
    </w:rPr>
  </w:style>
  <w:style w:type="character" w:customStyle="1" w:styleId="ZhlavChar">
    <w:name w:val="Záhlaví Char"/>
    <w:basedOn w:val="Standardnpsmoodstavce"/>
    <w:link w:val="Zhlav"/>
    <w:uiPriority w:val="99"/>
    <w:rsid w:val="001A5691"/>
    <w:rPr>
      <w:sz w:val="24"/>
      <w:szCs w:val="24"/>
      <w:lang w:val="en-US" w:eastAsia="en-US"/>
    </w:rPr>
  </w:style>
  <w:style w:type="paragraph" w:styleId="Zpat">
    <w:name w:val="footer"/>
    <w:basedOn w:val="Normln"/>
    <w:link w:val="ZpatChar"/>
    <w:uiPriority w:val="99"/>
    <w:unhideWhenUsed/>
    <w:rsid w:val="001A5691"/>
    <w:pPr>
      <w:tabs>
        <w:tab w:val="center" w:pos="4536"/>
        <w:tab w:val="right" w:pos="9072"/>
      </w:tabs>
    </w:pPr>
  </w:style>
  <w:style w:type="character" w:customStyle="1" w:styleId="ZpatChar">
    <w:name w:val="Zápatí Char"/>
    <w:basedOn w:val="Standardnpsmoodstavce"/>
    <w:link w:val="Zpat"/>
    <w:uiPriority w:val="99"/>
    <w:rsid w:val="001A5691"/>
    <w:rPr>
      <w:sz w:val="24"/>
      <w:szCs w:val="24"/>
      <w:lang w:val="en-US" w:eastAsia="en-US"/>
    </w:rPr>
  </w:style>
  <w:style w:type="paragraph" w:customStyle="1" w:styleId="Bold">
    <w:name w:val="Bold"/>
    <w:basedOn w:val="Tunpsmo"/>
    <w:link w:val="BoldChar"/>
    <w:rsid w:val="00A261D6"/>
  </w:style>
  <w:style w:type="character" w:customStyle="1" w:styleId="dn">
    <w:name w:val="Žádný"/>
    <w:rsid w:val="00970DBF"/>
  </w:style>
  <w:style w:type="character" w:customStyle="1" w:styleId="BoldChar">
    <w:name w:val="Bold Char"/>
    <w:basedOn w:val="TunpsmoChar"/>
    <w:link w:val="Bold"/>
    <w:rsid w:val="00A261D6"/>
    <w:rPr>
      <w:rFonts w:ascii="Segoe UI" w:hAnsi="Segoe UI" w:cs="Arial Unicode MS"/>
      <w:color w:val="000000"/>
      <w:sz w:val="21"/>
      <w:szCs w:val="21"/>
      <w14:textOutline w14:w="0" w14:cap="flat" w14:cmpd="sng" w14:algn="ctr">
        <w14:noFill/>
        <w14:prstDash w14:val="solid"/>
        <w14:bevel/>
      </w14:textOutline>
    </w:rPr>
  </w:style>
  <w:style w:type="paragraph" w:customStyle="1" w:styleId="Text">
    <w:name w:val="Text"/>
    <w:rsid w:val="00970DBF"/>
    <w:pPr>
      <w:widowControl w:val="0"/>
    </w:pPr>
    <w:rPr>
      <w:rFonts w:ascii="Segoe UI" w:hAnsi="Segoe UI" w:cs="Arial Unicode MS"/>
      <w:color w:val="000000"/>
      <w:sz w:val="22"/>
      <w:szCs w:val="22"/>
      <w:u w:color="000000"/>
      <w14:textOutline w14:w="0" w14:cap="flat" w14:cmpd="sng" w14:algn="ctr">
        <w14:noFill/>
        <w14:prstDash w14:val="solid"/>
        <w14:bevel/>
      </w14:textOutline>
    </w:rPr>
  </w:style>
  <w:style w:type="paragraph" w:customStyle="1" w:styleId="Nadpis">
    <w:name w:val="Nadpis"/>
    <w:basedOn w:val="Normln"/>
    <w:link w:val="NadpisChar"/>
    <w:rsid w:val="00970DBF"/>
    <w:rPr>
      <w:rFonts w:asciiTheme="majorHAnsi" w:hAnsiTheme="majorHAnsi" w:cstheme="majorHAnsi"/>
      <w:b/>
      <w:bCs/>
      <w:color w:val="231F20"/>
      <w:sz w:val="25"/>
      <w:szCs w:val="25"/>
      <w:u w:color="231F20"/>
    </w:rPr>
  </w:style>
  <w:style w:type="paragraph" w:customStyle="1" w:styleId="Kurzva1">
    <w:name w:val="Kurzíva 1"/>
    <w:basedOn w:val="Normln"/>
    <w:link w:val="Kurzva1Char"/>
    <w:qFormat/>
    <w:rsid w:val="00141AA3"/>
    <w:rPr>
      <w:rFonts w:asciiTheme="minorHAnsi" w:hAnsiTheme="minorHAnsi" w:cstheme="minorHAnsi"/>
      <w:i/>
      <w:iCs/>
      <w:sz w:val="20"/>
    </w:rPr>
  </w:style>
  <w:style w:type="character" w:customStyle="1" w:styleId="NadpisChar">
    <w:name w:val="Nadpis Char"/>
    <w:basedOn w:val="Standardnpsmoodstavce"/>
    <w:link w:val="Nadpis"/>
    <w:rsid w:val="00970DBF"/>
    <w:rPr>
      <w:rFonts w:asciiTheme="majorHAnsi" w:hAnsiTheme="majorHAnsi" w:cstheme="majorHAnsi"/>
      <w:b/>
      <w:bCs/>
      <w:color w:val="231F20"/>
      <w:sz w:val="25"/>
      <w:szCs w:val="25"/>
      <w:u w:color="231F20"/>
      <w:lang w:val="en-US" w:eastAsia="en-US"/>
    </w:rPr>
  </w:style>
  <w:style w:type="character" w:customStyle="1" w:styleId="Kurzva1Char">
    <w:name w:val="Kurzíva 1 Char"/>
    <w:basedOn w:val="Standardnpsmoodstavce"/>
    <w:link w:val="Kurzva1"/>
    <w:rsid w:val="00141AA3"/>
    <w:rPr>
      <w:rFonts w:asciiTheme="minorHAnsi" w:hAnsiTheme="minorHAnsi" w:cstheme="minorHAnsi"/>
      <w:i/>
      <w:iCs/>
      <w:szCs w:val="24"/>
      <w:lang w:val="en-US" w:eastAsia="en-US"/>
    </w:rPr>
  </w:style>
  <w:style w:type="paragraph" w:customStyle="1" w:styleId="Poznmka">
    <w:name w:val="Poznámka"/>
    <w:basedOn w:val="Normln"/>
    <w:link w:val="PoznmkaChar"/>
    <w:qFormat/>
    <w:rsid w:val="00114455"/>
    <w:rPr>
      <w:rFonts w:asciiTheme="majorHAnsi" w:hAnsiTheme="majorHAnsi" w:cstheme="majorHAnsi"/>
      <w:color w:val="0C0C72"/>
      <w:sz w:val="18"/>
      <w:szCs w:val="18"/>
    </w:rPr>
  </w:style>
  <w:style w:type="character" w:customStyle="1" w:styleId="PoznmkaChar">
    <w:name w:val="Poznámka Char"/>
    <w:basedOn w:val="Standardnpsmoodstavce"/>
    <w:link w:val="Poznmka"/>
    <w:rsid w:val="00114455"/>
    <w:rPr>
      <w:rFonts w:asciiTheme="majorHAnsi" w:hAnsiTheme="majorHAnsi" w:cstheme="majorHAnsi"/>
      <w:color w:val="0C0C72"/>
      <w:sz w:val="18"/>
      <w:szCs w:val="18"/>
      <w:lang w:val="en-US" w:eastAsia="en-US"/>
    </w:rPr>
  </w:style>
  <w:style w:type="paragraph" w:customStyle="1" w:styleId="Tun">
    <w:name w:val="Tučně"/>
    <w:basedOn w:val="Normln"/>
    <w:link w:val="TunChar"/>
    <w:qFormat/>
    <w:rsid w:val="00141AA3"/>
    <w:rPr>
      <w:rFonts w:asciiTheme="minorHAnsi" w:hAnsiTheme="minorHAnsi" w:cstheme="minorHAnsi"/>
      <w:b/>
      <w:bCs/>
      <w:sz w:val="20"/>
      <w:szCs w:val="22"/>
    </w:rPr>
  </w:style>
  <w:style w:type="paragraph" w:customStyle="1" w:styleId="NadpisTZ">
    <w:name w:val="Nadpis TZ"/>
    <w:basedOn w:val="Normln"/>
    <w:link w:val="NadpisTZChar"/>
    <w:qFormat/>
    <w:rsid w:val="0058581B"/>
    <w:rPr>
      <w:rFonts w:asciiTheme="majorHAnsi" w:hAnsiTheme="majorHAnsi" w:cstheme="majorHAnsi"/>
      <w:b/>
      <w:bCs/>
      <w:caps/>
    </w:rPr>
  </w:style>
  <w:style w:type="character" w:customStyle="1" w:styleId="TunChar">
    <w:name w:val="Tučně Char"/>
    <w:basedOn w:val="Standardnpsmoodstavce"/>
    <w:link w:val="Tun"/>
    <w:rsid w:val="00141AA3"/>
    <w:rPr>
      <w:rFonts w:asciiTheme="minorHAnsi" w:hAnsiTheme="minorHAnsi" w:cstheme="minorHAnsi"/>
      <w:b/>
      <w:bCs/>
      <w:szCs w:val="22"/>
      <w:lang w:val="en-US" w:eastAsia="en-US"/>
    </w:rPr>
  </w:style>
  <w:style w:type="character" w:styleId="Nevyeenzmnka">
    <w:name w:val="Unresolved Mention"/>
    <w:basedOn w:val="Standardnpsmoodstavce"/>
    <w:uiPriority w:val="99"/>
    <w:semiHidden/>
    <w:unhideWhenUsed/>
    <w:rsid w:val="000E6860"/>
    <w:rPr>
      <w:color w:val="605E5C"/>
      <w:shd w:val="clear" w:color="auto" w:fill="E1DFDD"/>
    </w:rPr>
  </w:style>
  <w:style w:type="character" w:customStyle="1" w:styleId="NadpisTZChar">
    <w:name w:val="Nadpis TZ Char"/>
    <w:basedOn w:val="Standardnpsmoodstavce"/>
    <w:link w:val="NadpisTZ"/>
    <w:rsid w:val="0058581B"/>
    <w:rPr>
      <w:rFonts w:asciiTheme="majorHAnsi" w:hAnsiTheme="majorHAnsi" w:cstheme="majorHAnsi"/>
      <w:b/>
      <w:bCs/>
      <w:caps/>
      <w:sz w:val="24"/>
      <w:szCs w:val="24"/>
      <w:lang w:val="en-US" w:eastAsia="en-US"/>
    </w:rPr>
  </w:style>
  <w:style w:type="paragraph" w:styleId="Normlnweb">
    <w:name w:val="Normal (Web)"/>
    <w:basedOn w:val="Normln"/>
    <w:uiPriority w:val="99"/>
    <w:semiHidden/>
    <w:unhideWhenUsed/>
    <w:rsid w:val="00303F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paragraph" w:styleId="Zkladntext">
    <w:name w:val="Body Text"/>
    <w:link w:val="ZkladntextChar"/>
    <w:rsid w:val="00491CB8"/>
    <w:pPr>
      <w:widowControl w:val="0"/>
    </w:pPr>
    <w:rPr>
      <w:rFonts w:ascii="Segoe UI" w:hAnsi="Segoe UI" w:cs="Arial Unicode MS"/>
      <w:color w:val="000000"/>
      <w:sz w:val="18"/>
      <w:szCs w:val="18"/>
      <w:u w:color="000000"/>
    </w:rPr>
  </w:style>
  <w:style w:type="character" w:customStyle="1" w:styleId="ZkladntextChar">
    <w:name w:val="Základní text Char"/>
    <w:basedOn w:val="Standardnpsmoodstavce"/>
    <w:link w:val="Zkladntext"/>
    <w:rsid w:val="00491CB8"/>
    <w:rPr>
      <w:rFonts w:ascii="Segoe UI" w:hAnsi="Segoe UI" w:cs="Arial Unicode MS"/>
      <w:color w:val="000000"/>
      <w:sz w:val="18"/>
      <w:szCs w:val="18"/>
      <w:u w:color="000000"/>
    </w:rPr>
  </w:style>
  <w:style w:type="character" w:customStyle="1" w:styleId="Hyperlink1">
    <w:name w:val="Hyperlink.1"/>
    <w:basedOn w:val="dn"/>
    <w:rsid w:val="00491CB8"/>
    <w:rPr>
      <w:outline w:val="0"/>
      <w:color w:val="205E9E"/>
      <w:u w:val="single" w:color="205E9E"/>
    </w:rPr>
  </w:style>
  <w:style w:type="paragraph" w:styleId="Odstavecseseznamem">
    <w:name w:val="List Paragraph"/>
    <w:basedOn w:val="Normln"/>
    <w:uiPriority w:val="34"/>
    <w:rsid w:val="00497BB7"/>
    <w:pPr>
      <w:ind w:left="720"/>
      <w:contextualSpacing/>
    </w:pPr>
  </w:style>
  <w:style w:type="paragraph" w:customStyle="1" w:styleId="Odkaz">
    <w:name w:val="Odkaz"/>
    <w:basedOn w:val="Normlntext"/>
    <w:link w:val="OdkazChar"/>
    <w:qFormat/>
    <w:rsid w:val="00497BB7"/>
    <w:rPr>
      <w:color w:val="0070C0"/>
    </w:rPr>
  </w:style>
  <w:style w:type="character" w:customStyle="1" w:styleId="OdkazChar">
    <w:name w:val="Odkaz Char"/>
    <w:basedOn w:val="NormlntextChar"/>
    <w:link w:val="Odkaz"/>
    <w:rsid w:val="00497BB7"/>
    <w:rPr>
      <w:rFonts w:asciiTheme="minorHAnsi" w:hAnsiTheme="minorHAnsi" w:cs="Arial Unicode MS"/>
      <w:color w:val="0070C0"/>
      <w:sz w:val="21"/>
      <w:szCs w:val="21"/>
      <w14:textOutline w14:w="0" w14:cap="flat" w14:cmpd="sng" w14:algn="ctr">
        <w14:noFill/>
        <w14:prstDash w14:val="solid"/>
        <w14:bevel/>
      </w14:textOutline>
    </w:rPr>
  </w:style>
  <w:style w:type="character" w:styleId="Odkaznakoment">
    <w:name w:val="annotation reference"/>
    <w:basedOn w:val="Standardnpsmoodstavce"/>
    <w:uiPriority w:val="99"/>
    <w:semiHidden/>
    <w:unhideWhenUsed/>
    <w:rsid w:val="000F48CC"/>
    <w:rPr>
      <w:sz w:val="16"/>
      <w:szCs w:val="16"/>
    </w:rPr>
  </w:style>
  <w:style w:type="paragraph" w:styleId="Textkomente">
    <w:name w:val="annotation text"/>
    <w:basedOn w:val="Normln"/>
    <w:link w:val="TextkomenteChar"/>
    <w:uiPriority w:val="99"/>
    <w:semiHidden/>
    <w:unhideWhenUsed/>
    <w:rsid w:val="000F48CC"/>
    <w:rPr>
      <w:sz w:val="20"/>
      <w:szCs w:val="20"/>
    </w:rPr>
  </w:style>
  <w:style w:type="character" w:customStyle="1" w:styleId="TextkomenteChar">
    <w:name w:val="Text komentáře Char"/>
    <w:basedOn w:val="Standardnpsmoodstavce"/>
    <w:link w:val="Textkomente"/>
    <w:uiPriority w:val="99"/>
    <w:semiHidden/>
    <w:rsid w:val="000F48CC"/>
    <w:rPr>
      <w:lang w:val="en-US" w:eastAsia="en-US"/>
    </w:rPr>
  </w:style>
  <w:style w:type="paragraph" w:styleId="Pedmtkomente">
    <w:name w:val="annotation subject"/>
    <w:basedOn w:val="Textkomente"/>
    <w:next w:val="Textkomente"/>
    <w:link w:val="PedmtkomenteChar"/>
    <w:uiPriority w:val="99"/>
    <w:semiHidden/>
    <w:unhideWhenUsed/>
    <w:rsid w:val="000F48CC"/>
    <w:rPr>
      <w:b/>
      <w:bCs/>
    </w:rPr>
  </w:style>
  <w:style w:type="character" w:customStyle="1" w:styleId="PedmtkomenteChar">
    <w:name w:val="Předmět komentáře Char"/>
    <w:basedOn w:val="TextkomenteChar"/>
    <w:link w:val="Pedmtkomente"/>
    <w:uiPriority w:val="99"/>
    <w:semiHidden/>
    <w:rsid w:val="000F48CC"/>
    <w:rPr>
      <w:b/>
      <w:bCs/>
      <w:lang w:val="en-US" w:eastAsia="en-US"/>
    </w:rPr>
  </w:style>
  <w:style w:type="paragraph" w:styleId="Revize">
    <w:name w:val="Revision"/>
    <w:hidden/>
    <w:uiPriority w:val="99"/>
    <w:semiHidden/>
    <w:rsid w:val="002050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bubliny">
    <w:name w:val="Balloon Text"/>
    <w:basedOn w:val="Normln"/>
    <w:link w:val="TextbublinyChar"/>
    <w:uiPriority w:val="99"/>
    <w:semiHidden/>
    <w:unhideWhenUsed/>
    <w:rsid w:val="002050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50A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22790">
      <w:bodyDiv w:val="1"/>
      <w:marLeft w:val="0"/>
      <w:marRight w:val="0"/>
      <w:marTop w:val="0"/>
      <w:marBottom w:val="0"/>
      <w:divBdr>
        <w:top w:val="none" w:sz="0" w:space="0" w:color="auto"/>
        <w:left w:val="none" w:sz="0" w:space="0" w:color="auto"/>
        <w:bottom w:val="none" w:sz="0" w:space="0" w:color="auto"/>
        <w:right w:val="none" w:sz="0" w:space="0" w:color="auto"/>
      </w:divBdr>
    </w:div>
    <w:div w:id="171700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fnpraha-my.sharepoint.com/personal/105649_vfn_cz/Documents/Dokumenty/VFN/Tiskov&#233;%20zpr&#225;vy/www.lf1.cuni.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fnpraha-my.sharepoint.com/personal/105649_vfn_cz/Documents/Dokumenty/VFN/Tiskov&#233;%20zpr&#225;vy/www.vfn.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e.hermankova@vfn.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vfn.cz"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vfn.cz"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Segoe UI"/>
        <a:ea typeface="Segoe UI"/>
        <a:cs typeface="Segoe UI"/>
      </a:majorFont>
      <a:minorFont>
        <a:latin typeface="Segoe UI"/>
        <a:ea typeface="Segoe UI"/>
        <a:cs typeface="Segoe U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6BE3-0879-442D-9AC9-8A8133FA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6331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2021-05-06T14:22:00Z</dcterms:created>
  <dcterms:modified xsi:type="dcterms:W3CDTF">2021-05-06T14:22:00Z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2021-05-06T14:15:54Z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35d66b3e-abac-4cb2-847a-8d3b3a127ba7</vt:lpwstr>
  </property>
  <property fmtid="{D5CDD505-2E9C-101B-9397-08002B2CF9AE}" pid="8" name="MSIP_Label_2063cd7f-2d21-486a-9f29-9c1683fdd175_ContentBits">
    <vt:lpwstr>0</vt:lpwstr>
  </property>
</Properties>
</file>